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B0E" w:rsidRDefault="00AC0B0E" w:rsidP="00AC0B0E">
      <w:pPr>
        <w:spacing w:after="223" w:line="259" w:lineRule="auto"/>
        <w:ind w:right="7"/>
        <w:jc w:val="center"/>
        <w:rPr>
          <w:b/>
        </w:rPr>
      </w:pPr>
      <w:r>
        <w:rPr>
          <w:b/>
        </w:rPr>
        <w:t>Semester – II</w:t>
      </w:r>
    </w:p>
    <w:p w:rsidR="00AC0B0E" w:rsidRDefault="00AB2DA6" w:rsidP="00AC0B0E">
      <w:pPr>
        <w:spacing w:after="222" w:line="259" w:lineRule="auto"/>
        <w:jc w:val="center"/>
      </w:pPr>
      <w:r>
        <w:rPr>
          <w:b/>
        </w:rPr>
        <w:t>Subject Name: A</w:t>
      </w:r>
      <w:r w:rsidR="00AC0B0E">
        <w:rPr>
          <w:b/>
        </w:rPr>
        <w:t>C. Circuits</w:t>
      </w:r>
    </w:p>
    <w:p w:rsidR="00AC0B0E" w:rsidRDefault="00AC0B0E" w:rsidP="00AC0B0E">
      <w:pPr>
        <w:spacing w:after="223" w:line="259" w:lineRule="auto"/>
        <w:ind w:left="0" w:firstLine="0"/>
        <w:jc w:val="center"/>
      </w:pPr>
      <w:r>
        <w:rPr>
          <w:b/>
        </w:rPr>
        <w:t>Subject Code: 09EE0201</w:t>
      </w:r>
    </w:p>
    <w:p w:rsidR="00AC0B0E" w:rsidRDefault="00AC0B0E" w:rsidP="00AC0B0E">
      <w:pPr>
        <w:spacing w:after="223" w:line="259" w:lineRule="auto"/>
        <w:ind w:right="7"/>
      </w:pPr>
      <w:r>
        <w:rPr>
          <w:b/>
        </w:rPr>
        <w:t xml:space="preserve">Diploma Branches in which this subject is offered: </w:t>
      </w:r>
      <w:r w:rsidRPr="00EB2EED">
        <w:t>Electrical Engi</w:t>
      </w:r>
      <w:r>
        <w:t>neering</w:t>
      </w:r>
    </w:p>
    <w:p w:rsidR="00AC0B0E" w:rsidRDefault="00AC0B0E" w:rsidP="00AC0B0E">
      <w:pPr>
        <w:spacing w:after="0" w:line="259" w:lineRule="auto"/>
        <w:ind w:right="7"/>
      </w:pPr>
    </w:p>
    <w:p w:rsidR="00AC0B0E" w:rsidRDefault="00AC0B0E" w:rsidP="00AC0B0E">
      <w:pPr>
        <w:spacing w:after="120" w:line="240" w:lineRule="auto"/>
        <w:ind w:left="0"/>
        <w:rPr>
          <w:bCs/>
        </w:rPr>
      </w:pPr>
      <w:r w:rsidRPr="00AE452B">
        <w:rPr>
          <w:b/>
        </w:rPr>
        <w:t xml:space="preserve">Objective: </w:t>
      </w:r>
      <w:r w:rsidRPr="005D1094">
        <w:rPr>
          <w:bCs/>
        </w:rPr>
        <w:t xml:space="preserve">This is one of the </w:t>
      </w:r>
      <w:r w:rsidR="00B2783B" w:rsidRPr="005D1094">
        <w:rPr>
          <w:bCs/>
        </w:rPr>
        <w:t>imp</w:t>
      </w:r>
      <w:r w:rsidR="00B2783B">
        <w:rPr>
          <w:bCs/>
        </w:rPr>
        <w:t>or</w:t>
      </w:r>
      <w:r w:rsidR="00B2783B" w:rsidRPr="005D1094">
        <w:rPr>
          <w:bCs/>
        </w:rPr>
        <w:t>tant</w:t>
      </w:r>
      <w:bookmarkStart w:id="0" w:name="_GoBack"/>
      <w:bookmarkEnd w:id="0"/>
      <w:r w:rsidRPr="005D1094">
        <w:rPr>
          <w:bCs/>
        </w:rPr>
        <w:t xml:space="preserve"> electrical engineering core </w:t>
      </w:r>
      <w:r w:rsidR="00DB2EC7" w:rsidRPr="005D1094">
        <w:rPr>
          <w:bCs/>
        </w:rPr>
        <w:t>subject</w:t>
      </w:r>
      <w:r>
        <w:rPr>
          <w:bCs/>
        </w:rPr>
        <w:t>. After studyin</w:t>
      </w:r>
      <w:r w:rsidR="0062419B">
        <w:rPr>
          <w:bCs/>
        </w:rPr>
        <w:t>g this students should be able to understand</w:t>
      </w:r>
      <w:r>
        <w:rPr>
          <w:bCs/>
        </w:rPr>
        <w:t xml:space="preserve"> the basic concept of A.C.</w:t>
      </w:r>
      <w:r w:rsidR="00114E9C">
        <w:rPr>
          <w:bCs/>
        </w:rPr>
        <w:t xml:space="preserve"> c</w:t>
      </w:r>
      <w:r>
        <w:rPr>
          <w:bCs/>
        </w:rPr>
        <w:t>ircuits for highly effectively working as a skilled electrical engineer. This subject teach to students apply the principle of A.C.</w:t>
      </w:r>
      <w:r w:rsidR="00114E9C">
        <w:rPr>
          <w:bCs/>
        </w:rPr>
        <w:t xml:space="preserve"> </w:t>
      </w:r>
      <w:r w:rsidR="00374DF3">
        <w:rPr>
          <w:bCs/>
        </w:rPr>
        <w:t>circuit;</w:t>
      </w:r>
      <w:r>
        <w:rPr>
          <w:bCs/>
        </w:rPr>
        <w:t xml:space="preserve"> solve the problem of electrical industry and electric network. Basically electrical engineering dividedly power generation, transmission, distribution and utilization in form of A.C</w:t>
      </w:r>
      <w:r w:rsidR="00E75003">
        <w:rPr>
          <w:bCs/>
        </w:rPr>
        <w:t xml:space="preserve">. so every electrical engineer </w:t>
      </w:r>
      <w:proofErr w:type="gramStart"/>
      <w:r w:rsidR="00E75003">
        <w:rPr>
          <w:bCs/>
        </w:rPr>
        <w:t>should</w:t>
      </w:r>
      <w:proofErr w:type="gramEnd"/>
      <w:r>
        <w:rPr>
          <w:bCs/>
        </w:rPr>
        <w:t xml:space="preserve"> know basic concept of A.C. system. </w:t>
      </w:r>
      <w:proofErr w:type="gramStart"/>
      <w:r>
        <w:rPr>
          <w:bCs/>
        </w:rPr>
        <w:t xml:space="preserve">To solve the given problem </w:t>
      </w:r>
      <w:r w:rsidR="00E75003">
        <w:rPr>
          <w:bCs/>
        </w:rPr>
        <w:t>by</w:t>
      </w:r>
      <w:r>
        <w:rPr>
          <w:bCs/>
        </w:rPr>
        <w:t xml:space="preserve"> using the knowledge of fundamental concept of </w:t>
      </w:r>
      <w:r w:rsidR="00E75003">
        <w:rPr>
          <w:bCs/>
        </w:rPr>
        <w:t>series circuit,</w:t>
      </w:r>
      <w:r>
        <w:rPr>
          <w:bCs/>
        </w:rPr>
        <w:t xml:space="preserve"> parallel circuit and poly-phase circuits.</w:t>
      </w:r>
      <w:proofErr w:type="gramEnd"/>
      <w:r>
        <w:rPr>
          <w:bCs/>
        </w:rPr>
        <w:t xml:space="preserve"> To analyse</w:t>
      </w:r>
      <w:r w:rsidR="00E72490">
        <w:rPr>
          <w:bCs/>
        </w:rPr>
        <w:t xml:space="preserve"> and measure</w:t>
      </w:r>
      <w:r>
        <w:rPr>
          <w:bCs/>
        </w:rPr>
        <w:t xml:space="preserve"> various type of powers in terms of power factor</w:t>
      </w:r>
      <w:r w:rsidR="00E72490">
        <w:rPr>
          <w:bCs/>
        </w:rPr>
        <w:t xml:space="preserve"> using watt meters</w:t>
      </w:r>
      <w:r>
        <w:rPr>
          <w:bCs/>
        </w:rPr>
        <w:t>.</w:t>
      </w:r>
    </w:p>
    <w:p w:rsidR="00AC0B0E" w:rsidRDefault="00AC0B0E" w:rsidP="00AC0B0E">
      <w:pPr>
        <w:spacing w:after="120" w:line="240" w:lineRule="auto"/>
        <w:ind w:left="0"/>
        <w:rPr>
          <w:b/>
        </w:rPr>
      </w:pPr>
    </w:p>
    <w:p w:rsidR="00AC0B0E" w:rsidRDefault="00AC0B0E" w:rsidP="00AC0B0E">
      <w:pPr>
        <w:spacing w:after="0"/>
        <w:ind w:left="-5"/>
      </w:pPr>
      <w:r>
        <w:rPr>
          <w:b/>
        </w:rPr>
        <w:t xml:space="preserve">Credits Earned: </w:t>
      </w:r>
      <w:r>
        <w:t>6 Credits</w:t>
      </w:r>
    </w:p>
    <w:p w:rsidR="00AC0B0E" w:rsidRDefault="00AC0B0E" w:rsidP="00AC0B0E">
      <w:pPr>
        <w:spacing w:after="0"/>
        <w:ind w:left="-5"/>
      </w:pPr>
    </w:p>
    <w:p w:rsidR="00AC0B0E" w:rsidRDefault="00AC0B0E" w:rsidP="00AC0B0E">
      <w:r>
        <w:rPr>
          <w:b/>
        </w:rPr>
        <w:t xml:space="preserve">Course Outcomes: </w:t>
      </w:r>
      <w:r w:rsidRPr="00A73CFE">
        <w:t xml:space="preserve">After completion of this </w:t>
      </w:r>
      <w:r>
        <w:t xml:space="preserve">course, student will be able </w:t>
      </w:r>
    </w:p>
    <w:p w:rsidR="00665CF2" w:rsidRPr="002C00F6" w:rsidRDefault="00665CF2" w:rsidP="00665CF2">
      <w:pPr>
        <w:pStyle w:val="ListParagraph"/>
        <w:numPr>
          <w:ilvl w:val="0"/>
          <w:numId w:val="6"/>
        </w:numPr>
        <w:jc w:val="both"/>
      </w:pPr>
      <w:r>
        <w:rPr>
          <w:rFonts w:ascii="Times New Roman" w:eastAsia="Times New Roman" w:hAnsi="Times New Roman" w:cs="Times New Roman"/>
          <w:color w:val="000000"/>
          <w:sz w:val="24"/>
          <w:lang w:val="en-IN" w:eastAsia="en-IN"/>
        </w:rPr>
        <w:t>To understand various parameters of AC circuit</w:t>
      </w:r>
    </w:p>
    <w:p w:rsidR="00AC0B0E" w:rsidRPr="00665CF2" w:rsidRDefault="00AC0B0E" w:rsidP="00AC0B0E">
      <w:pPr>
        <w:pStyle w:val="ListParagraph"/>
        <w:numPr>
          <w:ilvl w:val="0"/>
          <w:numId w:val="6"/>
        </w:numPr>
        <w:jc w:val="both"/>
      </w:pPr>
      <w:r>
        <w:rPr>
          <w:rFonts w:ascii="Times New Roman" w:eastAsia="Times New Roman" w:hAnsi="Times New Roman" w:cs="Times New Roman"/>
          <w:color w:val="000000"/>
          <w:sz w:val="24"/>
          <w:lang w:val="en-IN" w:eastAsia="en-IN"/>
        </w:rPr>
        <w:t xml:space="preserve">To </w:t>
      </w:r>
      <w:r w:rsidR="001063FB">
        <w:rPr>
          <w:rFonts w:ascii="Times New Roman" w:eastAsia="Times New Roman" w:hAnsi="Times New Roman" w:cs="Times New Roman"/>
          <w:color w:val="000000"/>
          <w:sz w:val="24"/>
          <w:lang w:val="en-IN" w:eastAsia="en-IN"/>
        </w:rPr>
        <w:t>apply the principle of AC circuits to maintain electrical network.</w:t>
      </w:r>
    </w:p>
    <w:p w:rsidR="002C00F6" w:rsidRPr="00665CF2" w:rsidRDefault="006C4A36" w:rsidP="00AC0B0E">
      <w:pPr>
        <w:pStyle w:val="ListParagraph"/>
        <w:numPr>
          <w:ilvl w:val="0"/>
          <w:numId w:val="6"/>
        </w:numPr>
        <w:jc w:val="both"/>
      </w:pPr>
      <w:r>
        <w:rPr>
          <w:rFonts w:ascii="Times New Roman" w:eastAsia="Times New Roman" w:hAnsi="Times New Roman" w:cs="Times New Roman"/>
          <w:color w:val="000000"/>
          <w:sz w:val="24"/>
          <w:lang w:val="en-IN" w:eastAsia="en-IN"/>
        </w:rPr>
        <w:t>To d</w:t>
      </w:r>
      <w:r w:rsidR="002C00F6">
        <w:rPr>
          <w:rFonts w:ascii="Times New Roman" w:eastAsia="Times New Roman" w:hAnsi="Times New Roman" w:cs="Times New Roman"/>
          <w:color w:val="000000"/>
          <w:sz w:val="24"/>
          <w:lang w:val="en-IN" w:eastAsia="en-IN"/>
        </w:rPr>
        <w:t>escribe quantitative comparison between AC and DC system, single phase and three phase system</w:t>
      </w:r>
      <w:r>
        <w:rPr>
          <w:rFonts w:ascii="Times New Roman" w:eastAsia="Times New Roman" w:hAnsi="Times New Roman" w:cs="Times New Roman"/>
          <w:color w:val="000000"/>
          <w:sz w:val="24"/>
          <w:lang w:val="en-IN" w:eastAsia="en-IN"/>
        </w:rPr>
        <w:t>.</w:t>
      </w:r>
    </w:p>
    <w:p w:rsidR="00665CF2" w:rsidRPr="00D86333" w:rsidRDefault="00665CF2" w:rsidP="00AC0B0E">
      <w:pPr>
        <w:pStyle w:val="ListParagraph"/>
        <w:numPr>
          <w:ilvl w:val="0"/>
          <w:numId w:val="6"/>
        </w:numPr>
        <w:jc w:val="both"/>
      </w:pPr>
      <w:r>
        <w:rPr>
          <w:rFonts w:ascii="Times New Roman" w:eastAsia="Times New Roman" w:hAnsi="Times New Roman" w:cs="Times New Roman"/>
          <w:color w:val="000000"/>
          <w:sz w:val="24"/>
          <w:lang w:val="en-IN" w:eastAsia="en-IN"/>
        </w:rPr>
        <w:t>To analyse series and parallel RLC circuit.</w:t>
      </w:r>
    </w:p>
    <w:p w:rsidR="00D86333" w:rsidRPr="0073137E" w:rsidRDefault="00D86333" w:rsidP="00AC0B0E">
      <w:pPr>
        <w:pStyle w:val="ListParagraph"/>
        <w:numPr>
          <w:ilvl w:val="0"/>
          <w:numId w:val="6"/>
        </w:numPr>
        <w:jc w:val="both"/>
      </w:pPr>
      <w:r>
        <w:rPr>
          <w:rFonts w:ascii="Times New Roman" w:eastAsia="Times New Roman" w:hAnsi="Times New Roman" w:cs="Times New Roman"/>
          <w:color w:val="000000"/>
          <w:sz w:val="24"/>
          <w:lang w:val="en-IN" w:eastAsia="en-IN"/>
        </w:rPr>
        <w:t xml:space="preserve">To understand </w:t>
      </w:r>
      <w:r w:rsidR="00040E16">
        <w:rPr>
          <w:rFonts w:ascii="Times New Roman" w:eastAsia="Times New Roman" w:hAnsi="Times New Roman" w:cs="Times New Roman"/>
          <w:color w:val="000000"/>
          <w:sz w:val="24"/>
          <w:lang w:val="en-IN" w:eastAsia="en-IN"/>
        </w:rPr>
        <w:t>comparison</w:t>
      </w:r>
      <w:r>
        <w:rPr>
          <w:rFonts w:ascii="Times New Roman" w:eastAsia="Times New Roman" w:hAnsi="Times New Roman" w:cs="Times New Roman"/>
          <w:color w:val="000000"/>
          <w:sz w:val="24"/>
          <w:lang w:val="en-IN" w:eastAsia="en-IN"/>
        </w:rPr>
        <w:t xml:space="preserve"> between series and parallel circuit</w:t>
      </w:r>
      <w:r w:rsidR="0073137E">
        <w:rPr>
          <w:rFonts w:ascii="Times New Roman" w:eastAsia="Times New Roman" w:hAnsi="Times New Roman" w:cs="Times New Roman"/>
          <w:color w:val="000000"/>
          <w:sz w:val="24"/>
          <w:lang w:val="en-IN" w:eastAsia="en-IN"/>
        </w:rPr>
        <w:t>.</w:t>
      </w:r>
    </w:p>
    <w:p w:rsidR="0073137E" w:rsidRPr="00D7085A" w:rsidRDefault="0073137E" w:rsidP="00AC0B0E">
      <w:pPr>
        <w:pStyle w:val="ListParagraph"/>
        <w:numPr>
          <w:ilvl w:val="0"/>
          <w:numId w:val="6"/>
        </w:numPr>
        <w:jc w:val="both"/>
      </w:pPr>
      <w:r>
        <w:rPr>
          <w:rFonts w:ascii="Times New Roman" w:eastAsia="Times New Roman" w:hAnsi="Times New Roman" w:cs="Times New Roman"/>
          <w:color w:val="000000"/>
          <w:sz w:val="24"/>
          <w:lang w:val="en-IN" w:eastAsia="en-IN"/>
        </w:rPr>
        <w:t>To analyse and understand single phase and three phase AC circuit.</w:t>
      </w:r>
    </w:p>
    <w:p w:rsidR="00D7085A" w:rsidRDefault="00D7085A" w:rsidP="00AC0B0E">
      <w:pPr>
        <w:pStyle w:val="ListParagraph"/>
        <w:numPr>
          <w:ilvl w:val="0"/>
          <w:numId w:val="6"/>
        </w:numPr>
        <w:jc w:val="both"/>
        <w:rPr>
          <w:rFonts w:ascii="Times New Roman" w:eastAsia="Times New Roman" w:hAnsi="Times New Roman" w:cs="Times New Roman"/>
          <w:color w:val="000000"/>
          <w:sz w:val="24"/>
          <w:lang w:val="en-IN" w:eastAsia="en-IN"/>
        </w:rPr>
      </w:pPr>
      <w:r w:rsidRPr="00665CF2">
        <w:rPr>
          <w:rFonts w:ascii="Times New Roman" w:eastAsia="Times New Roman" w:hAnsi="Times New Roman" w:cs="Times New Roman"/>
          <w:color w:val="000000"/>
          <w:sz w:val="24"/>
          <w:lang w:val="en-IN" w:eastAsia="en-IN"/>
        </w:rPr>
        <w:t>To analyse and measure various type o</w:t>
      </w:r>
      <w:r w:rsidR="003B3ADE">
        <w:rPr>
          <w:rFonts w:ascii="Times New Roman" w:eastAsia="Times New Roman" w:hAnsi="Times New Roman" w:cs="Times New Roman"/>
          <w:color w:val="000000"/>
          <w:sz w:val="24"/>
          <w:lang w:val="en-IN" w:eastAsia="en-IN"/>
        </w:rPr>
        <w:t>f powers and</w:t>
      </w:r>
      <w:r w:rsidRPr="00665CF2">
        <w:rPr>
          <w:rFonts w:ascii="Times New Roman" w:eastAsia="Times New Roman" w:hAnsi="Times New Roman" w:cs="Times New Roman"/>
          <w:color w:val="000000"/>
          <w:sz w:val="24"/>
          <w:lang w:val="en-IN" w:eastAsia="en-IN"/>
        </w:rPr>
        <w:t xml:space="preserve"> power factor</w:t>
      </w:r>
      <w:r w:rsidR="005A5205">
        <w:rPr>
          <w:rFonts w:ascii="Times New Roman" w:eastAsia="Times New Roman" w:hAnsi="Times New Roman" w:cs="Times New Roman"/>
          <w:color w:val="000000"/>
          <w:sz w:val="24"/>
          <w:lang w:val="en-IN" w:eastAsia="en-IN"/>
        </w:rPr>
        <w:t>.</w:t>
      </w:r>
    </w:p>
    <w:p w:rsidR="00A83B26" w:rsidRPr="00A83B26" w:rsidRDefault="00A83B26" w:rsidP="00A83B26"/>
    <w:p w:rsidR="00AC0B0E" w:rsidRDefault="00AC0B0E" w:rsidP="00AC0B0E">
      <w:pPr>
        <w:spacing w:after="214"/>
        <w:ind w:left="-5"/>
        <w:rPr>
          <w:szCs w:val="24"/>
        </w:rPr>
      </w:pPr>
      <w:r>
        <w:rPr>
          <w:b/>
        </w:rPr>
        <w:t xml:space="preserve">Pre-requisite of course: </w:t>
      </w:r>
      <w:r w:rsidRPr="00AE452B">
        <w:rPr>
          <w:szCs w:val="24"/>
        </w:rPr>
        <w:t>Basic knowledge of physics</w:t>
      </w:r>
      <w:r>
        <w:rPr>
          <w:szCs w:val="24"/>
        </w:rPr>
        <w:t xml:space="preserve"> and </w:t>
      </w:r>
      <w:r w:rsidR="00374DF3">
        <w:rPr>
          <w:szCs w:val="24"/>
        </w:rPr>
        <w:t>D.C. Circuits</w:t>
      </w:r>
      <w:r w:rsidRPr="00AE452B">
        <w:rPr>
          <w:szCs w:val="24"/>
        </w:rPr>
        <w:t>.</w:t>
      </w:r>
    </w:p>
    <w:p w:rsidR="00AC0B0E" w:rsidRDefault="00AC0B0E" w:rsidP="00AC0B0E">
      <w:pPr>
        <w:spacing w:after="214"/>
        <w:ind w:left="-5"/>
        <w:rPr>
          <w:szCs w:val="24"/>
        </w:rPr>
      </w:pPr>
    </w:p>
    <w:p w:rsidR="00AC0B0E" w:rsidRDefault="00AC0B0E" w:rsidP="00AC0B0E">
      <w:pPr>
        <w:spacing w:after="0" w:line="259" w:lineRule="auto"/>
        <w:ind w:left="708" w:right="719"/>
        <w:jc w:val="center"/>
        <w:rPr>
          <w:b/>
        </w:rPr>
      </w:pPr>
      <w:r>
        <w:rPr>
          <w:b/>
        </w:rPr>
        <w:t>Teaching and Examination Scheme</w:t>
      </w:r>
    </w:p>
    <w:p w:rsidR="00610CAE" w:rsidRDefault="00610CAE" w:rsidP="00AC0B0E">
      <w:pPr>
        <w:spacing w:after="0" w:line="259" w:lineRule="auto"/>
        <w:ind w:left="708" w:right="719"/>
        <w:jc w:val="center"/>
      </w:pPr>
    </w:p>
    <w:tbl>
      <w:tblPr>
        <w:tblW w:w="9822" w:type="dxa"/>
        <w:tblInd w:w="-431" w:type="dxa"/>
        <w:tblLook w:val="04A0" w:firstRow="1" w:lastRow="0" w:firstColumn="1" w:lastColumn="0" w:noHBand="0" w:noVBand="1"/>
      </w:tblPr>
      <w:tblGrid>
        <w:gridCol w:w="963"/>
        <w:gridCol w:w="1070"/>
        <w:gridCol w:w="1136"/>
        <w:gridCol w:w="976"/>
        <w:gridCol w:w="670"/>
        <w:gridCol w:w="850"/>
        <w:gridCol w:w="1056"/>
        <w:gridCol w:w="1071"/>
        <w:gridCol w:w="1134"/>
        <w:gridCol w:w="896"/>
      </w:tblGrid>
      <w:tr w:rsidR="00610CAE" w:rsidRPr="00263AFE" w:rsidTr="00FC64C2">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Total Marks</w:t>
            </w:r>
          </w:p>
        </w:tc>
      </w:tr>
      <w:tr w:rsidR="00610CAE" w:rsidRPr="00263AFE" w:rsidTr="00FC64C2">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610CAE" w:rsidRPr="00263AFE" w:rsidRDefault="00610CAE" w:rsidP="00FC64C2">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610CAE" w:rsidRPr="00263AFE" w:rsidRDefault="00610CAE" w:rsidP="00FC64C2">
            <w:pPr>
              <w:spacing w:after="0" w:line="240" w:lineRule="auto"/>
              <w:ind w:left="0" w:firstLine="0"/>
              <w:jc w:val="left"/>
              <w:rPr>
                <w:bCs/>
                <w:szCs w:val="24"/>
              </w:rPr>
            </w:pPr>
          </w:p>
        </w:tc>
      </w:tr>
      <w:tr w:rsidR="00610CAE" w:rsidRPr="00263AFE" w:rsidTr="00FC64C2">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2</w:t>
            </w:r>
          </w:p>
        </w:tc>
        <w:tc>
          <w:tcPr>
            <w:tcW w:w="1070"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sidRPr="00263AFE">
              <w:rPr>
                <w:szCs w:val="24"/>
              </w:rPr>
              <w:t>0</w:t>
            </w:r>
          </w:p>
        </w:tc>
        <w:tc>
          <w:tcPr>
            <w:tcW w:w="1136"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4</w:t>
            </w:r>
          </w:p>
        </w:tc>
        <w:tc>
          <w:tcPr>
            <w:tcW w:w="976"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6</w:t>
            </w:r>
          </w:p>
        </w:tc>
        <w:tc>
          <w:tcPr>
            <w:tcW w:w="670"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50</w:t>
            </w:r>
          </w:p>
        </w:tc>
        <w:tc>
          <w:tcPr>
            <w:tcW w:w="850"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30</w:t>
            </w:r>
          </w:p>
        </w:tc>
        <w:tc>
          <w:tcPr>
            <w:tcW w:w="1056"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20</w:t>
            </w:r>
          </w:p>
        </w:tc>
        <w:tc>
          <w:tcPr>
            <w:tcW w:w="1071"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25</w:t>
            </w:r>
          </w:p>
        </w:tc>
        <w:tc>
          <w:tcPr>
            <w:tcW w:w="896" w:type="dxa"/>
            <w:tcBorders>
              <w:top w:val="nil"/>
              <w:left w:val="nil"/>
              <w:bottom w:val="single" w:sz="4" w:space="0" w:color="auto"/>
              <w:right w:val="single" w:sz="4" w:space="0" w:color="auto"/>
            </w:tcBorders>
            <w:shd w:val="clear" w:color="auto" w:fill="auto"/>
            <w:noWrap/>
            <w:vAlign w:val="bottom"/>
            <w:hideMark/>
          </w:tcPr>
          <w:p w:rsidR="00610CAE" w:rsidRPr="00263AFE" w:rsidRDefault="00610CAE" w:rsidP="00FC64C2">
            <w:pPr>
              <w:spacing w:after="0" w:line="240" w:lineRule="auto"/>
              <w:ind w:left="0" w:firstLine="0"/>
              <w:jc w:val="center"/>
              <w:rPr>
                <w:szCs w:val="24"/>
              </w:rPr>
            </w:pPr>
            <w:r>
              <w:rPr>
                <w:szCs w:val="24"/>
              </w:rPr>
              <w:t>150</w:t>
            </w:r>
          </w:p>
        </w:tc>
      </w:tr>
    </w:tbl>
    <w:p w:rsidR="00AC0B0E" w:rsidRDefault="00AC0B0E" w:rsidP="00AC0B0E">
      <w:pPr>
        <w:spacing w:after="0" w:line="259" w:lineRule="auto"/>
        <w:ind w:left="-5"/>
        <w:jc w:val="left"/>
        <w:rPr>
          <w:b/>
        </w:rPr>
      </w:pPr>
    </w:p>
    <w:p w:rsidR="00AC0B0E" w:rsidRDefault="00AC0B0E" w:rsidP="00AC0B0E">
      <w:pPr>
        <w:spacing w:after="0" w:line="259" w:lineRule="auto"/>
        <w:ind w:left="-5"/>
        <w:jc w:val="left"/>
        <w:rPr>
          <w:b/>
        </w:rPr>
      </w:pPr>
    </w:p>
    <w:p w:rsidR="00A83B26" w:rsidRDefault="00A83B26" w:rsidP="00AC0B0E">
      <w:pPr>
        <w:spacing w:after="0" w:line="259" w:lineRule="auto"/>
        <w:ind w:left="-5"/>
        <w:jc w:val="left"/>
        <w:rPr>
          <w:b/>
        </w:rPr>
      </w:pPr>
    </w:p>
    <w:p w:rsidR="00AC0B0E" w:rsidRDefault="00AC0B0E" w:rsidP="00AC0B0E">
      <w:pPr>
        <w:spacing w:after="0" w:line="259" w:lineRule="auto"/>
        <w:ind w:left="-5"/>
        <w:jc w:val="left"/>
        <w:rPr>
          <w:b/>
        </w:rPr>
      </w:pPr>
      <w:r>
        <w:rPr>
          <w:b/>
        </w:rPr>
        <w:t>Contents:</w:t>
      </w:r>
    </w:p>
    <w:tbl>
      <w:tblPr>
        <w:tblStyle w:val="TableGrid0"/>
        <w:tblW w:w="8190" w:type="dxa"/>
        <w:tblInd w:w="108" w:type="dxa"/>
        <w:tblLayout w:type="fixed"/>
        <w:tblLook w:val="04A0" w:firstRow="1" w:lastRow="0" w:firstColumn="1" w:lastColumn="0" w:noHBand="0" w:noVBand="1"/>
      </w:tblPr>
      <w:tblGrid>
        <w:gridCol w:w="720"/>
        <w:gridCol w:w="5130"/>
        <w:gridCol w:w="1080"/>
        <w:gridCol w:w="1260"/>
      </w:tblGrid>
      <w:tr w:rsidR="00AC0B0E" w:rsidRPr="00923BA9" w:rsidTr="00FC64C2">
        <w:tc>
          <w:tcPr>
            <w:tcW w:w="720" w:type="dxa"/>
          </w:tcPr>
          <w:p w:rsidR="00AC0B0E" w:rsidRPr="00923BA9" w:rsidRDefault="00AC0B0E" w:rsidP="00FC64C2">
            <w:pPr>
              <w:jc w:val="center"/>
              <w:rPr>
                <w:b/>
              </w:rPr>
            </w:pPr>
            <w:r>
              <w:rPr>
                <w:b/>
              </w:rPr>
              <w:t>Unit</w:t>
            </w:r>
          </w:p>
        </w:tc>
        <w:tc>
          <w:tcPr>
            <w:tcW w:w="5130" w:type="dxa"/>
          </w:tcPr>
          <w:p w:rsidR="00AC0B0E" w:rsidRPr="00923BA9" w:rsidRDefault="00AC0B0E" w:rsidP="00FC64C2">
            <w:pPr>
              <w:jc w:val="center"/>
              <w:rPr>
                <w:b/>
              </w:rPr>
            </w:pPr>
            <w:r w:rsidRPr="00923BA9">
              <w:rPr>
                <w:b/>
              </w:rPr>
              <w:t>Topics</w:t>
            </w:r>
          </w:p>
        </w:tc>
        <w:tc>
          <w:tcPr>
            <w:tcW w:w="1080" w:type="dxa"/>
          </w:tcPr>
          <w:p w:rsidR="00AC0B0E" w:rsidRPr="00923BA9" w:rsidRDefault="00AC0B0E" w:rsidP="00FC64C2">
            <w:pPr>
              <w:jc w:val="center"/>
              <w:rPr>
                <w:b/>
              </w:rPr>
            </w:pPr>
            <w:r>
              <w:rPr>
                <w:b/>
              </w:rPr>
              <w:t>Contact hours</w:t>
            </w:r>
          </w:p>
        </w:tc>
        <w:tc>
          <w:tcPr>
            <w:tcW w:w="1260" w:type="dxa"/>
          </w:tcPr>
          <w:p w:rsidR="00AC0B0E" w:rsidRPr="00923BA9" w:rsidRDefault="00AC0B0E" w:rsidP="00FC64C2">
            <w:pPr>
              <w:jc w:val="center"/>
              <w:rPr>
                <w:b/>
              </w:rPr>
            </w:pPr>
            <w:r w:rsidRPr="00FA7635">
              <w:rPr>
                <w:b/>
                <w:sz w:val="22"/>
              </w:rPr>
              <w:t>Weightage</w:t>
            </w:r>
            <w:r>
              <w:rPr>
                <w:b/>
              </w:rPr>
              <w:t xml:space="preserve">   (%)</w:t>
            </w:r>
          </w:p>
        </w:tc>
      </w:tr>
      <w:tr w:rsidR="00AC0B0E" w:rsidRPr="00923BA9" w:rsidTr="00FC64C2">
        <w:tc>
          <w:tcPr>
            <w:tcW w:w="720" w:type="dxa"/>
          </w:tcPr>
          <w:p w:rsidR="00AC0B0E" w:rsidRPr="00C96637" w:rsidRDefault="00AC0B0E" w:rsidP="00FC64C2">
            <w:pPr>
              <w:jc w:val="left"/>
              <w:rPr>
                <w:b/>
                <w:szCs w:val="24"/>
              </w:rPr>
            </w:pPr>
            <w:r w:rsidRPr="00C96637">
              <w:rPr>
                <w:b/>
                <w:szCs w:val="24"/>
              </w:rPr>
              <w:t>1</w:t>
            </w:r>
          </w:p>
        </w:tc>
        <w:tc>
          <w:tcPr>
            <w:tcW w:w="5130" w:type="dxa"/>
          </w:tcPr>
          <w:p w:rsidR="00AC0B0E" w:rsidRPr="00006F29" w:rsidRDefault="00D7085A" w:rsidP="00FC64C2">
            <w:pPr>
              <w:autoSpaceDE w:val="0"/>
              <w:autoSpaceDN w:val="0"/>
              <w:adjustRightInd w:val="0"/>
              <w:spacing w:after="0"/>
              <w:ind w:left="0" w:firstLine="0"/>
              <w:jc w:val="left"/>
              <w:rPr>
                <w:b/>
                <w:bCs/>
                <w:szCs w:val="24"/>
              </w:rPr>
            </w:pPr>
            <w:r>
              <w:rPr>
                <w:b/>
                <w:bCs/>
                <w:szCs w:val="24"/>
              </w:rPr>
              <w:t xml:space="preserve">Fundamentals of </w:t>
            </w:r>
            <w:r w:rsidR="00891153" w:rsidRPr="00891153">
              <w:rPr>
                <w:b/>
                <w:bCs/>
                <w:szCs w:val="24"/>
              </w:rPr>
              <w:t>AC</w:t>
            </w:r>
            <w:r>
              <w:rPr>
                <w:b/>
                <w:bCs/>
                <w:szCs w:val="24"/>
              </w:rPr>
              <w:t xml:space="preserve"> </w:t>
            </w:r>
            <w:r w:rsidR="00D44BE6">
              <w:rPr>
                <w:b/>
                <w:bCs/>
                <w:szCs w:val="24"/>
              </w:rPr>
              <w:t>c</w:t>
            </w:r>
            <w:r w:rsidR="00675EBE">
              <w:rPr>
                <w:b/>
                <w:bCs/>
                <w:szCs w:val="24"/>
              </w:rPr>
              <w:t>ircuit</w:t>
            </w:r>
          </w:p>
          <w:p w:rsidR="00AC0B0E" w:rsidRPr="00CE1266" w:rsidRDefault="00AC0B0E" w:rsidP="00AC0B0E">
            <w:pPr>
              <w:pStyle w:val="ListParagraph"/>
              <w:numPr>
                <w:ilvl w:val="0"/>
                <w:numId w:val="23"/>
              </w:numPr>
              <w:autoSpaceDE w:val="0"/>
              <w:autoSpaceDN w:val="0"/>
              <w:adjustRightInd w:val="0"/>
              <w:spacing w:after="0"/>
              <w:ind w:left="162" w:hanging="180"/>
              <w:rPr>
                <w:szCs w:val="24"/>
              </w:rPr>
            </w:pPr>
            <w:r w:rsidRPr="00A723E4">
              <w:rPr>
                <w:rFonts w:ascii="Times New Roman" w:hAnsi="Times New Roman" w:cs="Times New Roman"/>
                <w:sz w:val="24"/>
                <w:szCs w:val="24"/>
              </w:rPr>
              <w:t>Introduction</w:t>
            </w:r>
          </w:p>
          <w:p w:rsidR="00AC0B0E" w:rsidRPr="00E77645" w:rsidRDefault="00AC0B0E"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 xml:space="preserve">Comparison of </w:t>
            </w:r>
            <w:r w:rsidR="00891153">
              <w:rPr>
                <w:rFonts w:ascii="Times New Roman" w:hAnsi="Times New Roman" w:cs="Times New Roman"/>
                <w:sz w:val="24"/>
                <w:szCs w:val="24"/>
              </w:rPr>
              <w:t xml:space="preserve">AC </w:t>
            </w:r>
            <w:r>
              <w:rPr>
                <w:rFonts w:ascii="Times New Roman" w:hAnsi="Times New Roman" w:cs="Times New Roman"/>
                <w:sz w:val="24"/>
                <w:szCs w:val="24"/>
              </w:rPr>
              <w:t xml:space="preserve">and </w:t>
            </w:r>
            <w:r w:rsidR="00891153">
              <w:rPr>
                <w:rFonts w:ascii="Times New Roman" w:hAnsi="Times New Roman" w:cs="Times New Roman"/>
                <w:sz w:val="24"/>
                <w:szCs w:val="24"/>
              </w:rPr>
              <w:t>DC</w:t>
            </w:r>
          </w:p>
          <w:p w:rsidR="00AC0B0E" w:rsidRPr="00622418" w:rsidRDefault="00D13594"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A</w:t>
            </w:r>
            <w:r w:rsidR="00891153">
              <w:rPr>
                <w:rFonts w:ascii="Times New Roman" w:hAnsi="Times New Roman" w:cs="Times New Roman"/>
                <w:sz w:val="24"/>
                <w:szCs w:val="24"/>
              </w:rPr>
              <w:t>dvantage of AC system over D</w:t>
            </w:r>
            <w:r>
              <w:rPr>
                <w:rFonts w:ascii="Times New Roman" w:hAnsi="Times New Roman" w:cs="Times New Roman"/>
                <w:sz w:val="24"/>
                <w:szCs w:val="24"/>
              </w:rPr>
              <w:t>C s</w:t>
            </w:r>
            <w:r w:rsidR="00AC0B0E">
              <w:rPr>
                <w:rFonts w:ascii="Times New Roman" w:hAnsi="Times New Roman" w:cs="Times New Roman"/>
                <w:sz w:val="24"/>
                <w:szCs w:val="24"/>
              </w:rPr>
              <w:t>ystem</w:t>
            </w:r>
          </w:p>
          <w:p w:rsidR="00AC0B0E" w:rsidRPr="00BF23C8" w:rsidRDefault="00AC0B0E"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Definition related to AC</w:t>
            </w:r>
          </w:p>
          <w:p w:rsidR="00AC0B0E" w:rsidRPr="00BF23C8" w:rsidRDefault="00AC0B0E"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Generation of alternating EMF</w:t>
            </w:r>
          </w:p>
          <w:p w:rsidR="00AC0B0E" w:rsidRPr="00074B46" w:rsidRDefault="00AC0B0E"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Equation of alternating EMF</w:t>
            </w:r>
          </w:p>
          <w:p w:rsidR="00AC0B0E" w:rsidRPr="00EF35FA" w:rsidRDefault="00AC0B0E" w:rsidP="00AC0B0E">
            <w:pPr>
              <w:pStyle w:val="ListParagraph"/>
              <w:numPr>
                <w:ilvl w:val="0"/>
                <w:numId w:val="23"/>
              </w:numPr>
              <w:autoSpaceDE w:val="0"/>
              <w:autoSpaceDN w:val="0"/>
              <w:adjustRightInd w:val="0"/>
              <w:spacing w:after="0"/>
              <w:ind w:left="162" w:hanging="180"/>
              <w:rPr>
                <w:szCs w:val="24"/>
              </w:rPr>
            </w:pPr>
            <w:r w:rsidRPr="00EF35FA">
              <w:rPr>
                <w:rFonts w:ascii="Times New Roman" w:hAnsi="Times New Roman" w:cs="Times New Roman"/>
                <w:sz w:val="24"/>
                <w:szCs w:val="24"/>
              </w:rPr>
              <w:t>Waveform of alternating EMF</w:t>
            </w:r>
          </w:p>
          <w:p w:rsidR="00AC0B0E" w:rsidRPr="00EF35FA" w:rsidRDefault="00891153"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Basic alternator</w:t>
            </w:r>
          </w:p>
          <w:p w:rsidR="00AC0B0E" w:rsidRPr="00EF35FA" w:rsidRDefault="00891153"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RMS value</w:t>
            </w:r>
          </w:p>
          <w:p w:rsidR="00AC0B0E" w:rsidRPr="00EF35FA" w:rsidRDefault="00AC0B0E"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Mean value or Average value</w:t>
            </w:r>
          </w:p>
          <w:p w:rsidR="00AC0B0E" w:rsidRPr="00C01B11" w:rsidRDefault="007B68C6"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Form f</w:t>
            </w:r>
            <w:r w:rsidR="00AC0B0E" w:rsidRPr="00C01B11">
              <w:rPr>
                <w:rFonts w:ascii="Times New Roman" w:hAnsi="Times New Roman" w:cs="Times New Roman"/>
                <w:sz w:val="24"/>
                <w:szCs w:val="24"/>
              </w:rPr>
              <w:t>actor</w:t>
            </w:r>
          </w:p>
          <w:p w:rsidR="00AC0B0E" w:rsidRPr="00C01B11" w:rsidRDefault="00AC0B0E" w:rsidP="00AC0B0E">
            <w:pPr>
              <w:pStyle w:val="ListParagraph"/>
              <w:numPr>
                <w:ilvl w:val="0"/>
                <w:numId w:val="23"/>
              </w:numPr>
              <w:autoSpaceDE w:val="0"/>
              <w:autoSpaceDN w:val="0"/>
              <w:adjustRightInd w:val="0"/>
              <w:spacing w:after="0"/>
              <w:ind w:left="162" w:hanging="180"/>
              <w:rPr>
                <w:szCs w:val="24"/>
              </w:rPr>
            </w:pPr>
            <w:r>
              <w:rPr>
                <w:rFonts w:ascii="Times New Roman" w:hAnsi="Times New Roman" w:cs="Times New Roman"/>
                <w:sz w:val="24"/>
                <w:szCs w:val="24"/>
              </w:rPr>
              <w:t xml:space="preserve">Different form of </w:t>
            </w:r>
            <w:r w:rsidR="007A053D">
              <w:rPr>
                <w:rFonts w:ascii="Times New Roman" w:hAnsi="Times New Roman" w:cs="Times New Roman"/>
                <w:sz w:val="24"/>
                <w:szCs w:val="24"/>
              </w:rPr>
              <w:t>alternating voltage and current</w:t>
            </w:r>
          </w:p>
          <w:p w:rsidR="00AC0B0E" w:rsidRPr="00C01B11" w:rsidRDefault="007A053D"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Peak factor or crest factor</w:t>
            </w:r>
          </w:p>
          <w:p w:rsidR="00AC0B0E" w:rsidRPr="00976FCF" w:rsidRDefault="00AC0B0E"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sidRPr="00976FCF">
              <w:rPr>
                <w:rFonts w:ascii="Times New Roman" w:hAnsi="Times New Roman" w:cs="Times New Roman"/>
                <w:sz w:val="24"/>
                <w:szCs w:val="24"/>
              </w:rPr>
              <w:t>Pharos represe</w:t>
            </w:r>
            <w:r w:rsidR="007A053D">
              <w:rPr>
                <w:rFonts w:ascii="Times New Roman" w:hAnsi="Times New Roman" w:cs="Times New Roman"/>
                <w:sz w:val="24"/>
                <w:szCs w:val="24"/>
              </w:rPr>
              <w:t>ntation of alternating quantity</w:t>
            </w:r>
          </w:p>
          <w:p w:rsidR="00AC0B0E" w:rsidRPr="00976FCF" w:rsidRDefault="000660CA"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Phase of alternating quantity, phase and phase d</w:t>
            </w:r>
            <w:r w:rsidR="00AC0B0E" w:rsidRPr="00976FCF">
              <w:rPr>
                <w:rFonts w:ascii="Times New Roman" w:hAnsi="Times New Roman" w:cs="Times New Roman"/>
                <w:sz w:val="24"/>
                <w:szCs w:val="24"/>
              </w:rPr>
              <w:t>ifference</w:t>
            </w:r>
          </w:p>
          <w:p w:rsidR="00AC0B0E" w:rsidRPr="006F0E11" w:rsidRDefault="00AC0B0E"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sidRPr="006F0E11">
              <w:rPr>
                <w:rFonts w:ascii="Times New Roman" w:hAnsi="Times New Roman" w:cs="Times New Roman"/>
                <w:sz w:val="24"/>
                <w:szCs w:val="24"/>
              </w:rPr>
              <w:t>Addition and subtra</w:t>
            </w:r>
            <w:r w:rsidR="007A053D">
              <w:rPr>
                <w:rFonts w:ascii="Times New Roman" w:hAnsi="Times New Roman" w:cs="Times New Roman"/>
                <w:sz w:val="24"/>
                <w:szCs w:val="24"/>
              </w:rPr>
              <w:t>ction of alternating quantities</w:t>
            </w:r>
          </w:p>
          <w:p w:rsidR="00AC0B0E" w:rsidRPr="006F0E11" w:rsidRDefault="00AC0B0E"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sidRPr="006F0E11">
              <w:rPr>
                <w:rFonts w:ascii="Times New Roman" w:hAnsi="Times New Roman" w:cs="Times New Roman"/>
                <w:sz w:val="24"/>
                <w:szCs w:val="24"/>
              </w:rPr>
              <w:t>Mathema</w:t>
            </w:r>
            <w:r w:rsidR="007A053D">
              <w:rPr>
                <w:rFonts w:ascii="Times New Roman" w:hAnsi="Times New Roman" w:cs="Times New Roman"/>
                <w:sz w:val="24"/>
                <w:szCs w:val="24"/>
              </w:rPr>
              <w:t>tical representation of phasors</w:t>
            </w:r>
          </w:p>
          <w:p w:rsidR="00AC0B0E" w:rsidRPr="00B7765F" w:rsidRDefault="00AC0B0E" w:rsidP="00AC0B0E">
            <w:pPr>
              <w:pStyle w:val="ListParagraph"/>
              <w:numPr>
                <w:ilvl w:val="0"/>
                <w:numId w:val="23"/>
              </w:numPr>
              <w:autoSpaceDE w:val="0"/>
              <w:autoSpaceDN w:val="0"/>
              <w:adjustRightInd w:val="0"/>
              <w:spacing w:after="0"/>
              <w:ind w:left="162" w:hanging="180"/>
              <w:rPr>
                <w:szCs w:val="24"/>
              </w:rPr>
            </w:pPr>
            <w:r w:rsidRPr="006F0E11">
              <w:rPr>
                <w:rFonts w:ascii="Times New Roman" w:hAnsi="Times New Roman" w:cs="Times New Roman"/>
                <w:sz w:val="24"/>
                <w:szCs w:val="24"/>
              </w:rPr>
              <w:t xml:space="preserve">Mathematical </w:t>
            </w:r>
            <w:r>
              <w:rPr>
                <w:rFonts w:ascii="Times New Roman" w:hAnsi="Times New Roman" w:cs="Times New Roman"/>
                <w:sz w:val="24"/>
                <w:szCs w:val="24"/>
              </w:rPr>
              <w:t>operation</w:t>
            </w:r>
            <w:r w:rsidR="007A053D">
              <w:rPr>
                <w:rFonts w:ascii="Times New Roman" w:hAnsi="Times New Roman" w:cs="Times New Roman"/>
                <w:sz w:val="24"/>
                <w:szCs w:val="24"/>
              </w:rPr>
              <w:t xml:space="preserve"> of vector</w:t>
            </w:r>
          </w:p>
        </w:tc>
        <w:tc>
          <w:tcPr>
            <w:tcW w:w="1080" w:type="dxa"/>
          </w:tcPr>
          <w:p w:rsidR="00AC0B0E" w:rsidRPr="000C2F27" w:rsidRDefault="00E85499" w:rsidP="00FC64C2">
            <w:pPr>
              <w:jc w:val="center"/>
              <w:rPr>
                <w:b/>
                <w:szCs w:val="24"/>
              </w:rPr>
            </w:pPr>
            <w:r>
              <w:rPr>
                <w:b/>
                <w:szCs w:val="24"/>
              </w:rPr>
              <w:t>07</w:t>
            </w:r>
          </w:p>
        </w:tc>
        <w:tc>
          <w:tcPr>
            <w:tcW w:w="1260" w:type="dxa"/>
          </w:tcPr>
          <w:p w:rsidR="00AC0B0E" w:rsidRPr="00207891" w:rsidRDefault="00E85499" w:rsidP="00FC64C2">
            <w:pPr>
              <w:jc w:val="center"/>
              <w:rPr>
                <w:b/>
                <w:szCs w:val="24"/>
              </w:rPr>
            </w:pPr>
            <w:r>
              <w:rPr>
                <w:b/>
                <w:szCs w:val="24"/>
              </w:rPr>
              <w:t>23</w:t>
            </w:r>
          </w:p>
        </w:tc>
      </w:tr>
      <w:tr w:rsidR="00AC0B0E" w:rsidRPr="00923BA9" w:rsidTr="00FC64C2">
        <w:tc>
          <w:tcPr>
            <w:tcW w:w="720" w:type="dxa"/>
          </w:tcPr>
          <w:p w:rsidR="00AC0B0E" w:rsidRPr="00C96637" w:rsidRDefault="00AC0B0E" w:rsidP="00FC64C2">
            <w:pPr>
              <w:jc w:val="left"/>
              <w:rPr>
                <w:b/>
                <w:szCs w:val="24"/>
              </w:rPr>
            </w:pPr>
            <w:r w:rsidRPr="00C96637">
              <w:rPr>
                <w:b/>
                <w:szCs w:val="24"/>
              </w:rPr>
              <w:t>2</w:t>
            </w:r>
          </w:p>
        </w:tc>
        <w:tc>
          <w:tcPr>
            <w:tcW w:w="5130" w:type="dxa"/>
          </w:tcPr>
          <w:p w:rsidR="00AC0B0E" w:rsidRPr="00006F29" w:rsidRDefault="00AC0B0E" w:rsidP="00FC64C2">
            <w:pPr>
              <w:pStyle w:val="NoSpacing"/>
              <w:tabs>
                <w:tab w:val="left" w:pos="425"/>
              </w:tabs>
              <w:rPr>
                <w:rFonts w:ascii="Times New Roman" w:hAnsi="Times New Roman" w:cs="Times New Roman"/>
                <w:b/>
                <w:bCs/>
                <w:sz w:val="24"/>
                <w:szCs w:val="24"/>
              </w:rPr>
            </w:pPr>
            <w:r w:rsidRPr="00006F29">
              <w:rPr>
                <w:rFonts w:ascii="Times New Roman" w:hAnsi="Times New Roman" w:cs="Times New Roman"/>
                <w:b/>
                <w:bCs/>
                <w:sz w:val="24"/>
                <w:szCs w:val="24"/>
              </w:rPr>
              <w:t xml:space="preserve">Analysis </w:t>
            </w:r>
            <w:r w:rsidR="00C5203D">
              <w:rPr>
                <w:rFonts w:ascii="Times New Roman" w:hAnsi="Times New Roman" w:cs="Times New Roman"/>
                <w:b/>
                <w:bCs/>
                <w:sz w:val="24"/>
                <w:szCs w:val="24"/>
              </w:rPr>
              <w:t xml:space="preserve">of </w:t>
            </w:r>
            <w:r w:rsidR="00F6623A">
              <w:rPr>
                <w:rFonts w:ascii="Times New Roman" w:hAnsi="Times New Roman" w:cs="Times New Roman"/>
                <w:b/>
                <w:bCs/>
                <w:sz w:val="24"/>
                <w:szCs w:val="24"/>
              </w:rPr>
              <w:t>AC</w:t>
            </w:r>
            <w:r w:rsidR="007A053D">
              <w:rPr>
                <w:rFonts w:ascii="Times New Roman" w:hAnsi="Times New Roman" w:cs="Times New Roman"/>
                <w:b/>
                <w:bCs/>
                <w:sz w:val="24"/>
                <w:szCs w:val="24"/>
              </w:rPr>
              <w:t xml:space="preserve"> series c</w:t>
            </w:r>
            <w:r w:rsidRPr="00006F29">
              <w:rPr>
                <w:rFonts w:ascii="Times New Roman" w:hAnsi="Times New Roman" w:cs="Times New Roman"/>
                <w:b/>
                <w:bCs/>
                <w:sz w:val="24"/>
                <w:szCs w:val="24"/>
              </w:rPr>
              <w:t>ircuit</w:t>
            </w:r>
          </w:p>
          <w:p w:rsidR="00AC0B0E" w:rsidRDefault="000477EC"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Introduction</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Purely resistive AC circuit</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Purely inductive AC circuit</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Purely capacitive AC circuit</w:t>
            </w:r>
          </w:p>
          <w:p w:rsidR="00AC0B0E" w:rsidRDefault="00C507F8"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AC circuit with series elements</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RL series circuit</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RC series circuit</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LC series circuit</w:t>
            </w:r>
          </w:p>
          <w:p w:rsidR="00AC0B0E" w:rsidRDefault="00C02AEB"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Power factor, power triangle, i</w:t>
            </w:r>
            <w:r w:rsidR="00AC0B0E">
              <w:rPr>
                <w:rFonts w:ascii="Times New Roman" w:hAnsi="Times New Roman" w:cs="Times New Roman"/>
                <w:sz w:val="24"/>
                <w:szCs w:val="24"/>
              </w:rPr>
              <w:t>mpedance triangle,</w:t>
            </w:r>
            <w:r w:rsidR="00801D40">
              <w:rPr>
                <w:rFonts w:ascii="Times New Roman" w:hAnsi="Times New Roman" w:cs="Times New Roman"/>
                <w:sz w:val="24"/>
                <w:szCs w:val="24"/>
              </w:rPr>
              <w:t xml:space="preserve"> active and reactive components</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Q factor of coil</w:t>
            </w:r>
          </w:p>
          <w:p w:rsidR="00AC0B0E" w:rsidRPr="008739F7" w:rsidRDefault="001F6DDE" w:rsidP="008739F7">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RLC series circuit</w:t>
            </w:r>
          </w:p>
        </w:tc>
        <w:tc>
          <w:tcPr>
            <w:tcW w:w="1080" w:type="dxa"/>
          </w:tcPr>
          <w:p w:rsidR="00AC0B0E" w:rsidRPr="000C2F27" w:rsidRDefault="00E85499" w:rsidP="00FC64C2">
            <w:pPr>
              <w:jc w:val="center"/>
              <w:rPr>
                <w:b/>
                <w:szCs w:val="24"/>
              </w:rPr>
            </w:pPr>
            <w:r>
              <w:rPr>
                <w:b/>
                <w:szCs w:val="24"/>
              </w:rPr>
              <w:t>08</w:t>
            </w:r>
          </w:p>
        </w:tc>
        <w:tc>
          <w:tcPr>
            <w:tcW w:w="1260" w:type="dxa"/>
          </w:tcPr>
          <w:p w:rsidR="00AC0B0E" w:rsidRPr="00207891" w:rsidRDefault="00E85499" w:rsidP="00FC64C2">
            <w:pPr>
              <w:jc w:val="center"/>
              <w:rPr>
                <w:b/>
                <w:szCs w:val="24"/>
              </w:rPr>
            </w:pPr>
            <w:r>
              <w:rPr>
                <w:b/>
                <w:szCs w:val="24"/>
              </w:rPr>
              <w:t>27</w:t>
            </w:r>
          </w:p>
        </w:tc>
      </w:tr>
      <w:tr w:rsidR="00AC0B0E" w:rsidRPr="00923BA9" w:rsidTr="00FC64C2">
        <w:tc>
          <w:tcPr>
            <w:tcW w:w="720" w:type="dxa"/>
          </w:tcPr>
          <w:p w:rsidR="00AC0B0E" w:rsidRPr="00C96637" w:rsidRDefault="00AC0B0E" w:rsidP="00FC64C2">
            <w:pPr>
              <w:jc w:val="left"/>
              <w:rPr>
                <w:b/>
                <w:szCs w:val="24"/>
              </w:rPr>
            </w:pPr>
            <w:r w:rsidRPr="00C96637">
              <w:rPr>
                <w:b/>
                <w:szCs w:val="24"/>
              </w:rPr>
              <w:t>3</w:t>
            </w:r>
          </w:p>
        </w:tc>
        <w:tc>
          <w:tcPr>
            <w:tcW w:w="5130" w:type="dxa"/>
          </w:tcPr>
          <w:p w:rsidR="00AC0B0E" w:rsidRPr="00006F29" w:rsidRDefault="00AC0B0E" w:rsidP="00726DB5">
            <w:pPr>
              <w:autoSpaceDE w:val="0"/>
              <w:autoSpaceDN w:val="0"/>
              <w:adjustRightInd w:val="0"/>
              <w:spacing w:after="0"/>
              <w:ind w:left="0" w:firstLine="0"/>
              <w:jc w:val="left"/>
              <w:rPr>
                <w:b/>
                <w:bCs/>
                <w:szCs w:val="24"/>
              </w:rPr>
            </w:pPr>
            <w:r w:rsidRPr="00006F29">
              <w:rPr>
                <w:b/>
                <w:bCs/>
                <w:szCs w:val="24"/>
              </w:rPr>
              <w:t xml:space="preserve">Analysis </w:t>
            </w:r>
            <w:r w:rsidR="001D025D">
              <w:rPr>
                <w:b/>
                <w:bCs/>
                <w:szCs w:val="24"/>
              </w:rPr>
              <w:t>AC</w:t>
            </w:r>
            <w:r w:rsidR="00835733">
              <w:rPr>
                <w:b/>
                <w:bCs/>
                <w:szCs w:val="24"/>
              </w:rPr>
              <w:t xml:space="preserve"> parallel c</w:t>
            </w:r>
            <w:r w:rsidRPr="00006F29">
              <w:rPr>
                <w:b/>
                <w:bCs/>
                <w:szCs w:val="24"/>
              </w:rPr>
              <w:t>ircuit</w:t>
            </w:r>
          </w:p>
          <w:p w:rsidR="00AC0B0E" w:rsidRPr="003E0BDE" w:rsidRDefault="00AC0B0E" w:rsidP="00AC0B0E">
            <w:pPr>
              <w:pStyle w:val="NoSpacing"/>
              <w:numPr>
                <w:ilvl w:val="0"/>
                <w:numId w:val="24"/>
              </w:numPr>
              <w:tabs>
                <w:tab w:val="left" w:pos="425"/>
              </w:tabs>
              <w:ind w:left="162" w:hanging="162"/>
              <w:rPr>
                <w:szCs w:val="24"/>
              </w:rPr>
            </w:pPr>
            <w:r w:rsidRPr="003E0BDE">
              <w:rPr>
                <w:rFonts w:ascii="Times New Roman" w:hAnsi="Times New Roman" w:cs="Times New Roman"/>
                <w:sz w:val="24"/>
                <w:szCs w:val="24"/>
              </w:rPr>
              <w:t>Introduction</w:t>
            </w:r>
          </w:p>
          <w:p w:rsidR="00AC0B0E" w:rsidRPr="003E0BD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sidRPr="003E0BDE">
              <w:rPr>
                <w:rFonts w:ascii="Times New Roman" w:hAnsi="Times New Roman" w:cs="Times New Roman"/>
                <w:sz w:val="24"/>
                <w:szCs w:val="24"/>
              </w:rPr>
              <w:t>Method of solving parallel</w:t>
            </w:r>
            <w:r w:rsidR="00726DB5">
              <w:rPr>
                <w:rFonts w:ascii="Times New Roman" w:hAnsi="Times New Roman" w:cs="Times New Roman"/>
                <w:sz w:val="24"/>
                <w:szCs w:val="24"/>
              </w:rPr>
              <w:t xml:space="preserve"> circuit</w:t>
            </w:r>
          </w:p>
          <w:p w:rsidR="00AC0B0E" w:rsidRPr="003E0BD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sidRPr="003E0BDE">
              <w:rPr>
                <w:rFonts w:ascii="Times New Roman" w:hAnsi="Times New Roman" w:cs="Times New Roman"/>
                <w:sz w:val="24"/>
                <w:szCs w:val="24"/>
              </w:rPr>
              <w:t>Phasor algebra method</w:t>
            </w:r>
          </w:p>
          <w:p w:rsidR="00AC0B0E" w:rsidRPr="003E0BD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sidRPr="003E0BDE">
              <w:rPr>
                <w:rFonts w:ascii="Times New Roman" w:hAnsi="Times New Roman" w:cs="Times New Roman"/>
                <w:sz w:val="24"/>
                <w:szCs w:val="24"/>
              </w:rPr>
              <w:t>Admittance method</w:t>
            </w:r>
          </w:p>
          <w:p w:rsidR="00AC0B0E" w:rsidRPr="003E0BDE" w:rsidRDefault="00AC0B0E" w:rsidP="00AC0B0E">
            <w:pPr>
              <w:pStyle w:val="NoSpacing"/>
              <w:numPr>
                <w:ilvl w:val="0"/>
                <w:numId w:val="24"/>
              </w:numPr>
              <w:tabs>
                <w:tab w:val="left" w:pos="425"/>
              </w:tabs>
              <w:ind w:left="162" w:hanging="162"/>
              <w:rPr>
                <w:szCs w:val="24"/>
              </w:rPr>
            </w:pPr>
            <w:r w:rsidRPr="003E0BDE">
              <w:rPr>
                <w:rFonts w:ascii="Times New Roman" w:hAnsi="Times New Roman" w:cs="Times New Roman"/>
                <w:sz w:val="24"/>
                <w:szCs w:val="24"/>
              </w:rPr>
              <w:t>Complex algebra method</w:t>
            </w:r>
          </w:p>
          <w:p w:rsidR="00AC0B0E" w:rsidRPr="008739F7" w:rsidRDefault="00726DB5" w:rsidP="008739F7">
            <w:pPr>
              <w:pStyle w:val="NoSpacing"/>
              <w:numPr>
                <w:ilvl w:val="0"/>
                <w:numId w:val="24"/>
              </w:numPr>
              <w:tabs>
                <w:tab w:val="left" w:pos="425"/>
              </w:tabs>
              <w:ind w:left="162" w:hanging="162"/>
              <w:rPr>
                <w:szCs w:val="24"/>
              </w:rPr>
            </w:pPr>
            <w:r>
              <w:rPr>
                <w:rFonts w:ascii="Times New Roman" w:hAnsi="Times New Roman" w:cs="Times New Roman"/>
                <w:sz w:val="24"/>
                <w:szCs w:val="24"/>
              </w:rPr>
              <w:t>Series-parallel circuit</w:t>
            </w:r>
          </w:p>
          <w:p w:rsidR="00AC0B0E" w:rsidRPr="003E0BDE" w:rsidRDefault="00AC0B0E" w:rsidP="008739F7">
            <w:pPr>
              <w:pStyle w:val="NoSpacing"/>
              <w:numPr>
                <w:ilvl w:val="0"/>
                <w:numId w:val="24"/>
              </w:numPr>
              <w:tabs>
                <w:tab w:val="left" w:pos="425"/>
              </w:tabs>
              <w:ind w:left="162" w:hanging="162"/>
              <w:rPr>
                <w:szCs w:val="24"/>
              </w:rPr>
            </w:pPr>
            <w:r>
              <w:rPr>
                <w:rFonts w:ascii="Times New Roman" w:hAnsi="Times New Roman" w:cs="Times New Roman"/>
                <w:sz w:val="24"/>
                <w:szCs w:val="24"/>
              </w:rPr>
              <w:t>Comparison betw</w:t>
            </w:r>
            <w:r w:rsidR="00726DB5">
              <w:rPr>
                <w:rFonts w:ascii="Times New Roman" w:hAnsi="Times New Roman" w:cs="Times New Roman"/>
                <w:sz w:val="24"/>
                <w:szCs w:val="24"/>
              </w:rPr>
              <w:t>een series and parallel</w:t>
            </w:r>
            <w:r w:rsidR="001B50F0">
              <w:rPr>
                <w:rFonts w:ascii="Times New Roman" w:hAnsi="Times New Roman" w:cs="Times New Roman"/>
                <w:sz w:val="24"/>
                <w:szCs w:val="24"/>
              </w:rPr>
              <w:t xml:space="preserve"> </w:t>
            </w:r>
            <w:r w:rsidR="00726DB5">
              <w:rPr>
                <w:rFonts w:ascii="Times New Roman" w:hAnsi="Times New Roman" w:cs="Times New Roman"/>
                <w:sz w:val="24"/>
                <w:szCs w:val="24"/>
              </w:rPr>
              <w:t>circuit</w:t>
            </w:r>
          </w:p>
        </w:tc>
        <w:tc>
          <w:tcPr>
            <w:tcW w:w="1080" w:type="dxa"/>
          </w:tcPr>
          <w:p w:rsidR="00AC0B0E" w:rsidRPr="000C2F27" w:rsidRDefault="00E85499" w:rsidP="00FC64C2">
            <w:pPr>
              <w:jc w:val="center"/>
              <w:rPr>
                <w:b/>
                <w:szCs w:val="24"/>
              </w:rPr>
            </w:pPr>
            <w:r>
              <w:rPr>
                <w:b/>
                <w:szCs w:val="24"/>
              </w:rPr>
              <w:t>06</w:t>
            </w:r>
          </w:p>
        </w:tc>
        <w:tc>
          <w:tcPr>
            <w:tcW w:w="1260" w:type="dxa"/>
          </w:tcPr>
          <w:p w:rsidR="00AC0B0E" w:rsidRPr="00207891" w:rsidRDefault="00E85499" w:rsidP="00FC64C2">
            <w:pPr>
              <w:jc w:val="center"/>
              <w:rPr>
                <w:b/>
                <w:szCs w:val="24"/>
              </w:rPr>
            </w:pPr>
            <w:r>
              <w:rPr>
                <w:b/>
                <w:szCs w:val="24"/>
              </w:rPr>
              <w:t>20</w:t>
            </w:r>
          </w:p>
        </w:tc>
      </w:tr>
      <w:tr w:rsidR="00AC0B0E" w:rsidRPr="00923BA9" w:rsidTr="00FC64C2">
        <w:tc>
          <w:tcPr>
            <w:tcW w:w="720" w:type="dxa"/>
          </w:tcPr>
          <w:p w:rsidR="00AC0B0E" w:rsidRPr="00C96637" w:rsidRDefault="00AC0B0E" w:rsidP="00FC64C2">
            <w:pPr>
              <w:jc w:val="left"/>
              <w:rPr>
                <w:b/>
                <w:szCs w:val="24"/>
              </w:rPr>
            </w:pPr>
            <w:r w:rsidRPr="00C96637">
              <w:rPr>
                <w:b/>
                <w:szCs w:val="24"/>
              </w:rPr>
              <w:lastRenderedPageBreak/>
              <w:t>4</w:t>
            </w:r>
          </w:p>
        </w:tc>
        <w:tc>
          <w:tcPr>
            <w:tcW w:w="5130" w:type="dxa"/>
          </w:tcPr>
          <w:p w:rsidR="00AC0B0E" w:rsidRPr="008917AB" w:rsidRDefault="00AC0B0E" w:rsidP="00AA2837">
            <w:pPr>
              <w:autoSpaceDE w:val="0"/>
              <w:autoSpaceDN w:val="0"/>
              <w:adjustRightInd w:val="0"/>
              <w:spacing w:after="0"/>
              <w:ind w:left="0" w:firstLine="0"/>
              <w:jc w:val="left"/>
              <w:rPr>
                <w:b/>
                <w:bCs/>
                <w:szCs w:val="24"/>
              </w:rPr>
            </w:pPr>
            <w:r w:rsidRPr="008917AB">
              <w:rPr>
                <w:b/>
                <w:bCs/>
                <w:szCs w:val="24"/>
              </w:rPr>
              <w:t xml:space="preserve">Three phase </w:t>
            </w:r>
            <w:r w:rsidR="00405E78">
              <w:rPr>
                <w:b/>
                <w:bCs/>
                <w:szCs w:val="24"/>
              </w:rPr>
              <w:t>AC</w:t>
            </w:r>
            <w:r w:rsidRPr="008917AB">
              <w:rPr>
                <w:b/>
                <w:bCs/>
                <w:szCs w:val="24"/>
              </w:rPr>
              <w:t xml:space="preserve"> circuits</w:t>
            </w:r>
          </w:p>
          <w:p w:rsidR="00AC0B0E" w:rsidRPr="0083406B" w:rsidRDefault="00AC0B0E" w:rsidP="00AC0B0E">
            <w:pPr>
              <w:pStyle w:val="NoSpacing"/>
              <w:numPr>
                <w:ilvl w:val="0"/>
                <w:numId w:val="24"/>
              </w:numPr>
              <w:tabs>
                <w:tab w:val="left" w:pos="425"/>
              </w:tabs>
              <w:ind w:left="162" w:hanging="162"/>
              <w:rPr>
                <w:szCs w:val="24"/>
              </w:rPr>
            </w:pPr>
            <w:r w:rsidRPr="0083406B">
              <w:rPr>
                <w:rFonts w:ascii="Times New Roman" w:hAnsi="Times New Roman" w:cs="Times New Roman"/>
                <w:sz w:val="24"/>
                <w:szCs w:val="24"/>
              </w:rPr>
              <w:t>Introduction</w:t>
            </w:r>
          </w:p>
          <w:p w:rsidR="00AC0B0E" w:rsidRPr="0083406B" w:rsidRDefault="00AC0B0E" w:rsidP="00AC0B0E">
            <w:pPr>
              <w:pStyle w:val="NoSpacing"/>
              <w:numPr>
                <w:ilvl w:val="0"/>
                <w:numId w:val="24"/>
              </w:numPr>
              <w:tabs>
                <w:tab w:val="left" w:pos="425"/>
              </w:tabs>
              <w:ind w:left="162" w:hanging="162"/>
              <w:rPr>
                <w:szCs w:val="24"/>
              </w:rPr>
            </w:pPr>
            <w:r>
              <w:rPr>
                <w:rFonts w:ascii="Times New Roman" w:hAnsi="Times New Roman" w:cs="Times New Roman"/>
                <w:sz w:val="24"/>
                <w:szCs w:val="24"/>
              </w:rPr>
              <w:t xml:space="preserve">Advantages of three phase system </w:t>
            </w:r>
            <w:r w:rsidR="007637BE">
              <w:rPr>
                <w:rFonts w:ascii="Times New Roman" w:hAnsi="Times New Roman" w:cs="Times New Roman"/>
                <w:sz w:val="24"/>
                <w:szCs w:val="24"/>
              </w:rPr>
              <w:t>over single phase system</w:t>
            </w:r>
          </w:p>
          <w:p w:rsidR="00AC0B0E" w:rsidRPr="0083406B" w:rsidRDefault="00AC0B0E" w:rsidP="00AC0B0E">
            <w:pPr>
              <w:pStyle w:val="NoSpacing"/>
              <w:numPr>
                <w:ilvl w:val="0"/>
                <w:numId w:val="24"/>
              </w:numPr>
              <w:tabs>
                <w:tab w:val="left" w:pos="425"/>
              </w:tabs>
              <w:ind w:left="162" w:hanging="162"/>
              <w:rPr>
                <w:szCs w:val="24"/>
              </w:rPr>
            </w:pPr>
            <w:r>
              <w:rPr>
                <w:rFonts w:ascii="Times New Roman" w:hAnsi="Times New Roman" w:cs="Times New Roman"/>
                <w:sz w:val="24"/>
                <w:szCs w:val="24"/>
              </w:rPr>
              <w:t>Generation of three phase EMF and its waveform</w:t>
            </w:r>
          </w:p>
          <w:p w:rsidR="00AC0B0E" w:rsidRPr="0083406B"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sidRPr="0083406B">
              <w:rPr>
                <w:rFonts w:ascii="Times New Roman" w:hAnsi="Times New Roman" w:cs="Times New Roman"/>
                <w:sz w:val="24"/>
                <w:szCs w:val="24"/>
              </w:rPr>
              <w:t>Term r</w:t>
            </w:r>
            <w:r w:rsidR="007637BE">
              <w:rPr>
                <w:rFonts w:ascii="Times New Roman" w:hAnsi="Times New Roman" w:cs="Times New Roman"/>
                <w:sz w:val="24"/>
                <w:szCs w:val="24"/>
              </w:rPr>
              <w:t>elated to three phase AC system</w:t>
            </w:r>
          </w:p>
          <w:p w:rsidR="00AC0B0E" w:rsidRDefault="007637B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Numbering of phase</w:t>
            </w:r>
          </w:p>
          <w:p w:rsidR="00AC0B0E" w:rsidRDefault="007637B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Balance supply and balance load</w:t>
            </w:r>
          </w:p>
          <w:p w:rsidR="00AC0B0E" w:rsidRDefault="007637B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Interconnection of three phase</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Concep</w:t>
            </w:r>
            <w:r w:rsidR="007637BE">
              <w:rPr>
                <w:rFonts w:ascii="Times New Roman" w:hAnsi="Times New Roman" w:cs="Times New Roman"/>
                <w:sz w:val="24"/>
                <w:szCs w:val="24"/>
              </w:rPr>
              <w:t>t of line value and phase value</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Star connection</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Delta connection</w:t>
            </w:r>
          </w:p>
          <w:p w:rsidR="00AC0B0E" w:rsidRPr="00BC3B0C" w:rsidRDefault="00E87E0F"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 xml:space="preserve">Introduction of </w:t>
            </w:r>
            <w:r w:rsidR="00F401DF">
              <w:rPr>
                <w:rFonts w:ascii="Times New Roman" w:hAnsi="Times New Roman" w:cs="Times New Roman"/>
                <w:sz w:val="24"/>
                <w:szCs w:val="24"/>
              </w:rPr>
              <w:t>Generation of six phase supply</w:t>
            </w:r>
          </w:p>
        </w:tc>
        <w:tc>
          <w:tcPr>
            <w:tcW w:w="1080" w:type="dxa"/>
          </w:tcPr>
          <w:p w:rsidR="00AC0B0E" w:rsidRPr="000C2F27" w:rsidRDefault="00E85499" w:rsidP="00FC64C2">
            <w:pPr>
              <w:jc w:val="center"/>
              <w:rPr>
                <w:b/>
                <w:szCs w:val="24"/>
              </w:rPr>
            </w:pPr>
            <w:r>
              <w:rPr>
                <w:b/>
                <w:szCs w:val="24"/>
              </w:rPr>
              <w:t>05</w:t>
            </w:r>
          </w:p>
        </w:tc>
        <w:tc>
          <w:tcPr>
            <w:tcW w:w="1260" w:type="dxa"/>
          </w:tcPr>
          <w:p w:rsidR="00AC0B0E" w:rsidRPr="00207891" w:rsidRDefault="00E85499" w:rsidP="00FC64C2">
            <w:pPr>
              <w:jc w:val="center"/>
              <w:rPr>
                <w:b/>
                <w:szCs w:val="24"/>
              </w:rPr>
            </w:pPr>
            <w:r>
              <w:rPr>
                <w:b/>
                <w:szCs w:val="24"/>
              </w:rPr>
              <w:t>17</w:t>
            </w:r>
          </w:p>
        </w:tc>
      </w:tr>
      <w:tr w:rsidR="00AC0B0E" w:rsidRPr="00923BA9" w:rsidTr="00FC64C2">
        <w:tc>
          <w:tcPr>
            <w:tcW w:w="720" w:type="dxa"/>
          </w:tcPr>
          <w:p w:rsidR="00AC0B0E" w:rsidRPr="00C96637" w:rsidRDefault="00AC0B0E" w:rsidP="00FC64C2">
            <w:pPr>
              <w:jc w:val="left"/>
              <w:rPr>
                <w:b/>
                <w:szCs w:val="24"/>
              </w:rPr>
            </w:pPr>
            <w:r w:rsidRPr="00C96637">
              <w:rPr>
                <w:b/>
                <w:szCs w:val="24"/>
              </w:rPr>
              <w:t>5</w:t>
            </w:r>
          </w:p>
        </w:tc>
        <w:tc>
          <w:tcPr>
            <w:tcW w:w="5130" w:type="dxa"/>
          </w:tcPr>
          <w:p w:rsidR="00AC0B0E" w:rsidRPr="008917AB" w:rsidRDefault="00AC0B0E" w:rsidP="00FC64C2">
            <w:pPr>
              <w:tabs>
                <w:tab w:val="left" w:pos="1215"/>
              </w:tabs>
              <w:autoSpaceDE w:val="0"/>
              <w:autoSpaceDN w:val="0"/>
              <w:adjustRightInd w:val="0"/>
              <w:spacing w:after="0"/>
              <w:ind w:hanging="208"/>
              <w:jc w:val="left"/>
              <w:rPr>
                <w:b/>
                <w:bCs/>
                <w:szCs w:val="24"/>
              </w:rPr>
            </w:pPr>
            <w:r>
              <w:rPr>
                <w:szCs w:val="24"/>
              </w:rPr>
              <w:tab/>
            </w:r>
            <w:r w:rsidR="00F401DF">
              <w:rPr>
                <w:b/>
                <w:bCs/>
                <w:szCs w:val="24"/>
              </w:rPr>
              <w:t>AC</w:t>
            </w:r>
            <w:r w:rsidRPr="00AC0B0E">
              <w:rPr>
                <w:b/>
                <w:bCs/>
                <w:szCs w:val="24"/>
              </w:rPr>
              <w:t xml:space="preserve"> </w:t>
            </w:r>
            <w:r w:rsidR="00F401DF">
              <w:rPr>
                <w:b/>
                <w:bCs/>
                <w:szCs w:val="24"/>
              </w:rPr>
              <w:t>power a</w:t>
            </w:r>
            <w:r w:rsidRPr="008917AB">
              <w:rPr>
                <w:b/>
                <w:bCs/>
                <w:szCs w:val="24"/>
              </w:rPr>
              <w:t>nalysis</w:t>
            </w:r>
            <w:r w:rsidRPr="008917AB">
              <w:rPr>
                <w:b/>
                <w:bCs/>
                <w:szCs w:val="24"/>
              </w:rPr>
              <w:tab/>
            </w:r>
          </w:p>
          <w:p w:rsidR="00AC0B0E" w:rsidRDefault="00F401DF"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Introduction</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Power triangle, complex power</w:t>
            </w:r>
          </w:p>
          <w:p w:rsidR="00AC0B0E" w:rsidRDefault="00F401DF"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Power and power factor</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Me</w:t>
            </w:r>
            <w:r w:rsidR="00F401DF">
              <w:rPr>
                <w:rFonts w:ascii="Times New Roman" w:hAnsi="Times New Roman" w:cs="Times New Roman"/>
                <w:sz w:val="24"/>
                <w:szCs w:val="24"/>
              </w:rPr>
              <w:t>thods of improving power factor</w:t>
            </w:r>
          </w:p>
          <w:p w:rsidR="00AC0B0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Advanta</w:t>
            </w:r>
            <w:r w:rsidR="00F401DF">
              <w:rPr>
                <w:rFonts w:ascii="Times New Roman" w:hAnsi="Times New Roman" w:cs="Times New Roman"/>
                <w:sz w:val="24"/>
                <w:szCs w:val="24"/>
              </w:rPr>
              <w:t>ges of power factor improvement</w:t>
            </w:r>
          </w:p>
          <w:p w:rsidR="00AC0B0E" w:rsidRDefault="00F401DF"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Causes of law power factor</w:t>
            </w:r>
          </w:p>
          <w:p w:rsidR="00AC0B0E" w:rsidRPr="00653B3E"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D</w:t>
            </w:r>
            <w:r w:rsidR="00F401DF">
              <w:rPr>
                <w:rFonts w:ascii="Times New Roman" w:hAnsi="Times New Roman" w:cs="Times New Roman"/>
                <w:sz w:val="24"/>
                <w:szCs w:val="24"/>
              </w:rPr>
              <w:t>isadvantage of low power factor</w:t>
            </w:r>
          </w:p>
          <w:p w:rsidR="00AC0B0E" w:rsidRPr="00653B3E" w:rsidRDefault="00AC0B0E" w:rsidP="00AC0B0E">
            <w:pPr>
              <w:pStyle w:val="NoSpacing"/>
              <w:numPr>
                <w:ilvl w:val="0"/>
                <w:numId w:val="24"/>
              </w:numPr>
              <w:tabs>
                <w:tab w:val="left" w:pos="425"/>
              </w:tabs>
              <w:ind w:left="162" w:hanging="162"/>
              <w:rPr>
                <w:szCs w:val="24"/>
              </w:rPr>
            </w:pPr>
            <w:r>
              <w:rPr>
                <w:rFonts w:ascii="Times New Roman" w:hAnsi="Times New Roman" w:cs="Times New Roman"/>
                <w:sz w:val="24"/>
                <w:szCs w:val="24"/>
              </w:rPr>
              <w:t>Me</w:t>
            </w:r>
            <w:r w:rsidR="00F401DF">
              <w:rPr>
                <w:rFonts w:ascii="Times New Roman" w:hAnsi="Times New Roman" w:cs="Times New Roman"/>
                <w:sz w:val="24"/>
                <w:szCs w:val="24"/>
              </w:rPr>
              <w:t>asurement of single phase power</w:t>
            </w:r>
          </w:p>
          <w:p w:rsidR="00AC0B0E" w:rsidRPr="00653B3E" w:rsidRDefault="00AC0B0E" w:rsidP="00AC0B0E">
            <w:pPr>
              <w:pStyle w:val="NoSpacing"/>
              <w:numPr>
                <w:ilvl w:val="0"/>
                <w:numId w:val="24"/>
              </w:numPr>
              <w:tabs>
                <w:tab w:val="left" w:pos="425"/>
              </w:tabs>
              <w:ind w:left="162" w:hanging="162"/>
              <w:rPr>
                <w:szCs w:val="24"/>
              </w:rPr>
            </w:pPr>
            <w:r>
              <w:rPr>
                <w:rFonts w:ascii="Times New Roman" w:hAnsi="Times New Roman" w:cs="Times New Roman"/>
                <w:sz w:val="24"/>
                <w:szCs w:val="24"/>
              </w:rPr>
              <w:t>M</w:t>
            </w:r>
            <w:r w:rsidR="00F401DF">
              <w:rPr>
                <w:rFonts w:ascii="Times New Roman" w:hAnsi="Times New Roman" w:cs="Times New Roman"/>
                <w:sz w:val="24"/>
                <w:szCs w:val="24"/>
              </w:rPr>
              <w:t>easurement of three phase power</w:t>
            </w:r>
          </w:p>
          <w:p w:rsidR="00AC0B0E" w:rsidRPr="00644401" w:rsidRDefault="00AC0B0E" w:rsidP="00AC0B0E">
            <w:pPr>
              <w:pStyle w:val="NoSpacing"/>
              <w:numPr>
                <w:ilvl w:val="0"/>
                <w:numId w:val="24"/>
              </w:numPr>
              <w:tabs>
                <w:tab w:val="left" w:pos="425"/>
              </w:tabs>
              <w:ind w:left="162" w:hanging="162"/>
              <w:rPr>
                <w:rFonts w:ascii="Times New Roman" w:hAnsi="Times New Roman" w:cs="Times New Roman"/>
                <w:sz w:val="24"/>
                <w:szCs w:val="24"/>
              </w:rPr>
            </w:pPr>
            <w:r w:rsidRPr="00644401">
              <w:rPr>
                <w:rFonts w:ascii="Times New Roman" w:hAnsi="Times New Roman" w:cs="Times New Roman"/>
                <w:sz w:val="24"/>
                <w:szCs w:val="24"/>
              </w:rPr>
              <w:t xml:space="preserve">Various methods of measurement of power in three phase </w:t>
            </w:r>
            <w:r w:rsidR="00F401DF">
              <w:rPr>
                <w:rFonts w:ascii="Times New Roman" w:hAnsi="Times New Roman" w:cs="Times New Roman"/>
                <w:sz w:val="24"/>
                <w:szCs w:val="24"/>
              </w:rPr>
              <w:t>AC</w:t>
            </w:r>
            <w:r w:rsidRPr="00644401">
              <w:rPr>
                <w:rFonts w:ascii="Times New Roman" w:hAnsi="Times New Roman" w:cs="Times New Roman"/>
                <w:sz w:val="24"/>
                <w:szCs w:val="24"/>
              </w:rPr>
              <w:t xml:space="preserve"> circuit</w:t>
            </w:r>
          </w:p>
          <w:p w:rsidR="00AC0B0E" w:rsidRPr="00BC3B0C" w:rsidRDefault="00AC0B0E" w:rsidP="00AC0B0E">
            <w:pPr>
              <w:pStyle w:val="NoSpacing"/>
              <w:numPr>
                <w:ilvl w:val="0"/>
                <w:numId w:val="24"/>
              </w:numPr>
              <w:tabs>
                <w:tab w:val="left" w:pos="425"/>
              </w:tabs>
              <w:ind w:left="162" w:hanging="162"/>
              <w:rPr>
                <w:szCs w:val="24"/>
              </w:rPr>
            </w:pPr>
            <w:r>
              <w:rPr>
                <w:rFonts w:ascii="Times New Roman" w:hAnsi="Times New Roman" w:cs="Times New Roman"/>
                <w:sz w:val="24"/>
                <w:szCs w:val="24"/>
              </w:rPr>
              <w:t>Measurement of reactive power</w:t>
            </w:r>
          </w:p>
        </w:tc>
        <w:tc>
          <w:tcPr>
            <w:tcW w:w="1080" w:type="dxa"/>
          </w:tcPr>
          <w:p w:rsidR="00AC0B0E" w:rsidRPr="0013580A" w:rsidRDefault="00E85499" w:rsidP="00FC64C2">
            <w:pPr>
              <w:jc w:val="center"/>
              <w:rPr>
                <w:b/>
                <w:szCs w:val="24"/>
              </w:rPr>
            </w:pPr>
            <w:r>
              <w:rPr>
                <w:b/>
                <w:szCs w:val="24"/>
              </w:rPr>
              <w:t>04</w:t>
            </w:r>
          </w:p>
        </w:tc>
        <w:tc>
          <w:tcPr>
            <w:tcW w:w="1260" w:type="dxa"/>
          </w:tcPr>
          <w:p w:rsidR="00AC0B0E" w:rsidRPr="00207891" w:rsidRDefault="00E85499" w:rsidP="00FC64C2">
            <w:pPr>
              <w:jc w:val="center"/>
              <w:rPr>
                <w:b/>
                <w:szCs w:val="24"/>
              </w:rPr>
            </w:pPr>
            <w:r>
              <w:rPr>
                <w:b/>
                <w:szCs w:val="24"/>
              </w:rPr>
              <w:t>13</w:t>
            </w:r>
          </w:p>
        </w:tc>
      </w:tr>
    </w:tbl>
    <w:p w:rsidR="00AC0B0E" w:rsidRDefault="00AC0B0E" w:rsidP="00AC0B0E">
      <w:pPr>
        <w:spacing w:after="0" w:line="259" w:lineRule="auto"/>
        <w:ind w:left="-5"/>
        <w:jc w:val="left"/>
        <w:rPr>
          <w:b/>
        </w:rPr>
      </w:pPr>
    </w:p>
    <w:p w:rsidR="00AC0B0E" w:rsidRPr="00923BA9" w:rsidRDefault="00AC0B0E" w:rsidP="00AC0B0E">
      <w:pPr>
        <w:pStyle w:val="ListParagraph"/>
        <w:autoSpaceDE w:val="0"/>
        <w:autoSpaceDN w:val="0"/>
        <w:adjustRightInd w:val="0"/>
        <w:spacing w:after="0" w:line="240" w:lineRule="auto"/>
        <w:rPr>
          <w:rFonts w:ascii="Times New Roman" w:hAnsi="Times New Roman" w:cs="Times New Roman"/>
          <w:color w:val="000000"/>
          <w:sz w:val="24"/>
          <w:szCs w:val="28"/>
        </w:rPr>
      </w:pPr>
    </w:p>
    <w:p w:rsidR="00AC0B0E" w:rsidRDefault="00AC0B0E" w:rsidP="00AC0B0E">
      <w:pPr>
        <w:spacing w:after="103" w:line="259" w:lineRule="auto"/>
        <w:ind w:left="-5"/>
        <w:jc w:val="left"/>
      </w:pPr>
      <w:r>
        <w:rPr>
          <w:b/>
        </w:rPr>
        <w:t>Suggested Theory distribution:</w:t>
      </w:r>
    </w:p>
    <w:p w:rsidR="00AC0B0E" w:rsidRDefault="00AC0B0E" w:rsidP="00AC0B0E">
      <w:pPr>
        <w:spacing w:after="0"/>
        <w:ind w:left="-5"/>
      </w:pPr>
      <w:r>
        <w:t>The suggested theory distribution as per Bloom’s taxonomy is as per follows. This distribution serves as guidelines for teachers and students to achieve effective teaching-learning process</w:t>
      </w:r>
    </w:p>
    <w:p w:rsidR="00AC0B0E" w:rsidRDefault="00AC0B0E" w:rsidP="00AC0B0E">
      <w:pPr>
        <w:spacing w:after="0"/>
        <w:ind w:left="-5"/>
      </w:pPr>
    </w:p>
    <w:tbl>
      <w:tblPr>
        <w:tblStyle w:val="TableGrid"/>
        <w:tblW w:w="8190" w:type="dxa"/>
        <w:tblInd w:w="94" w:type="dxa"/>
        <w:tblCellMar>
          <w:top w:w="14" w:type="dxa"/>
          <w:left w:w="94" w:type="dxa"/>
          <w:right w:w="76" w:type="dxa"/>
        </w:tblCellMar>
        <w:tblLook w:val="04A0" w:firstRow="1" w:lastRow="0" w:firstColumn="1" w:lastColumn="0" w:noHBand="0" w:noVBand="1"/>
      </w:tblPr>
      <w:tblGrid>
        <w:gridCol w:w="1314"/>
        <w:gridCol w:w="1416"/>
        <w:gridCol w:w="1390"/>
        <w:gridCol w:w="1399"/>
        <w:gridCol w:w="1346"/>
        <w:gridCol w:w="1325"/>
      </w:tblGrid>
      <w:tr w:rsidR="00AC0B0E" w:rsidTr="00FC64C2">
        <w:trPr>
          <w:trHeight w:val="407"/>
        </w:trPr>
        <w:tc>
          <w:tcPr>
            <w:tcW w:w="8190" w:type="dxa"/>
            <w:gridSpan w:val="6"/>
            <w:tcBorders>
              <w:top w:val="single" w:sz="4" w:space="0" w:color="000000"/>
              <w:left w:val="single" w:sz="4" w:space="0" w:color="000000"/>
              <w:bottom w:val="single" w:sz="4" w:space="0" w:color="000000"/>
              <w:right w:val="single" w:sz="4" w:space="0" w:color="000000"/>
            </w:tcBorders>
          </w:tcPr>
          <w:p w:rsidR="00AC0B0E" w:rsidRDefault="00AC0B0E" w:rsidP="00FC64C2">
            <w:pPr>
              <w:spacing w:after="160" w:line="259" w:lineRule="auto"/>
              <w:ind w:left="0" w:firstLine="0"/>
              <w:jc w:val="center"/>
            </w:pPr>
            <w:r>
              <w:t>Distribution of Theory for course delivery and evaluation</w:t>
            </w:r>
          </w:p>
        </w:tc>
      </w:tr>
      <w:tr w:rsidR="00AC0B0E" w:rsidTr="00FC64C2">
        <w:trPr>
          <w:trHeight w:val="408"/>
        </w:trPr>
        <w:tc>
          <w:tcPr>
            <w:tcW w:w="1218"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90" w:firstLine="0"/>
              <w:jc w:val="left"/>
            </w:pPr>
            <w:r w:rsidRPr="00572D33">
              <w:t>Remember</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62" w:firstLine="0"/>
              <w:jc w:val="left"/>
            </w:pPr>
            <w:r w:rsidRPr="00572D33">
              <w:t>Understand</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9" w:firstLine="0"/>
              <w:jc w:val="center"/>
            </w:pPr>
            <w:r w:rsidRPr="00572D33">
              <w:t>Apply</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7" w:firstLine="0"/>
              <w:jc w:val="center"/>
            </w:pPr>
            <w:r w:rsidRPr="00572D33">
              <w:t>Analyse</w:t>
            </w:r>
          </w:p>
        </w:tc>
        <w:tc>
          <w:tcPr>
            <w:tcW w:w="1362"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8" w:firstLine="0"/>
              <w:jc w:val="center"/>
            </w:pPr>
            <w:r w:rsidRPr="00572D33">
              <w:t>Evaluate</w:t>
            </w:r>
          </w:p>
        </w:tc>
        <w:tc>
          <w:tcPr>
            <w:tcW w:w="135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6" w:firstLine="0"/>
              <w:jc w:val="center"/>
            </w:pPr>
            <w:r w:rsidRPr="00572D33">
              <w:t>Create</w:t>
            </w:r>
          </w:p>
        </w:tc>
      </w:tr>
      <w:tr w:rsidR="00AC0B0E" w:rsidTr="00FC64C2">
        <w:trPr>
          <w:trHeight w:val="407"/>
        </w:trPr>
        <w:tc>
          <w:tcPr>
            <w:tcW w:w="1218"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35</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7" w:firstLine="0"/>
              <w:jc w:val="center"/>
            </w:pPr>
            <w:r>
              <w:t>40</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21" w:firstLine="0"/>
              <w:jc w:val="center"/>
            </w:pPr>
            <w:r>
              <w:t>15</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10</w:t>
            </w:r>
            <w:r w:rsidR="00AC0B0E" w:rsidRPr="00572D33">
              <w:t>%</w:t>
            </w:r>
          </w:p>
        </w:tc>
        <w:tc>
          <w:tcPr>
            <w:tcW w:w="1362"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8" w:firstLine="0"/>
              <w:jc w:val="center"/>
            </w:pPr>
            <w:r w:rsidRPr="00572D33">
              <w:t>0%</w:t>
            </w:r>
          </w:p>
        </w:tc>
        <w:tc>
          <w:tcPr>
            <w:tcW w:w="135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0</w:t>
            </w:r>
            <w:r w:rsidR="00AC0B0E" w:rsidRPr="00572D33">
              <w:t>%</w:t>
            </w:r>
          </w:p>
        </w:tc>
      </w:tr>
    </w:tbl>
    <w:p w:rsidR="00AC0B0E" w:rsidRDefault="00AC0B0E" w:rsidP="00AC0B0E">
      <w:pPr>
        <w:autoSpaceDE w:val="0"/>
        <w:autoSpaceDN w:val="0"/>
        <w:adjustRightInd w:val="0"/>
        <w:spacing w:after="0" w:line="240" w:lineRule="auto"/>
        <w:ind w:left="0"/>
        <w:rPr>
          <w:b/>
          <w:bCs/>
          <w:szCs w:val="24"/>
        </w:rPr>
      </w:pPr>
    </w:p>
    <w:p w:rsidR="00AC0B0E" w:rsidRDefault="00AC0B0E" w:rsidP="00AC0B0E">
      <w:pPr>
        <w:autoSpaceDE w:val="0"/>
        <w:autoSpaceDN w:val="0"/>
        <w:adjustRightInd w:val="0"/>
        <w:spacing w:after="0" w:line="240" w:lineRule="auto"/>
        <w:ind w:left="0"/>
        <w:rPr>
          <w:b/>
          <w:bCs/>
          <w:szCs w:val="24"/>
        </w:rPr>
      </w:pPr>
    </w:p>
    <w:p w:rsidR="00470280" w:rsidRDefault="00470280" w:rsidP="00AC0B0E">
      <w:pPr>
        <w:autoSpaceDE w:val="0"/>
        <w:autoSpaceDN w:val="0"/>
        <w:adjustRightInd w:val="0"/>
        <w:spacing w:after="0" w:line="240" w:lineRule="auto"/>
        <w:ind w:left="0"/>
        <w:rPr>
          <w:b/>
          <w:bCs/>
          <w:szCs w:val="24"/>
        </w:rPr>
      </w:pPr>
    </w:p>
    <w:p w:rsidR="00470280" w:rsidRDefault="00470280" w:rsidP="00AC0B0E">
      <w:pPr>
        <w:autoSpaceDE w:val="0"/>
        <w:autoSpaceDN w:val="0"/>
        <w:adjustRightInd w:val="0"/>
        <w:spacing w:after="0" w:line="240" w:lineRule="auto"/>
        <w:ind w:left="0"/>
        <w:rPr>
          <w:b/>
          <w:bCs/>
          <w:szCs w:val="24"/>
        </w:rPr>
      </w:pPr>
    </w:p>
    <w:p w:rsidR="00AC0B0E" w:rsidRDefault="00AC0B0E" w:rsidP="00AC0B0E">
      <w:pPr>
        <w:autoSpaceDE w:val="0"/>
        <w:autoSpaceDN w:val="0"/>
        <w:adjustRightInd w:val="0"/>
        <w:spacing w:after="0" w:line="240" w:lineRule="auto"/>
        <w:ind w:left="0"/>
        <w:rPr>
          <w:b/>
          <w:bCs/>
          <w:szCs w:val="24"/>
        </w:rPr>
      </w:pPr>
    </w:p>
    <w:p w:rsidR="00AC0B0E" w:rsidRDefault="00AC0B0E" w:rsidP="00AC0B0E">
      <w:pPr>
        <w:autoSpaceDE w:val="0"/>
        <w:autoSpaceDN w:val="0"/>
        <w:adjustRightInd w:val="0"/>
        <w:spacing w:after="0" w:line="240" w:lineRule="auto"/>
        <w:ind w:left="0"/>
        <w:rPr>
          <w:b/>
          <w:bCs/>
          <w:szCs w:val="24"/>
        </w:rPr>
      </w:pPr>
    </w:p>
    <w:p w:rsidR="00AC0B0E" w:rsidRDefault="00AC0B0E" w:rsidP="00AC0B0E">
      <w:pPr>
        <w:autoSpaceDE w:val="0"/>
        <w:autoSpaceDN w:val="0"/>
        <w:adjustRightInd w:val="0"/>
        <w:spacing w:after="0" w:line="240" w:lineRule="auto"/>
        <w:ind w:left="0"/>
        <w:rPr>
          <w:b/>
          <w:bCs/>
          <w:szCs w:val="24"/>
        </w:rPr>
      </w:pPr>
    </w:p>
    <w:p w:rsidR="00AC0B0E" w:rsidRDefault="00AC0B0E" w:rsidP="00AC0B0E">
      <w:pPr>
        <w:autoSpaceDE w:val="0"/>
        <w:autoSpaceDN w:val="0"/>
        <w:adjustRightInd w:val="0"/>
        <w:spacing w:after="0" w:line="240" w:lineRule="auto"/>
        <w:ind w:left="0"/>
        <w:rPr>
          <w:b/>
          <w:bCs/>
          <w:szCs w:val="24"/>
        </w:rPr>
      </w:pPr>
    </w:p>
    <w:p w:rsidR="00AC0B0E" w:rsidRDefault="00AC0B0E" w:rsidP="00AC0B0E">
      <w:pPr>
        <w:autoSpaceDE w:val="0"/>
        <w:autoSpaceDN w:val="0"/>
        <w:adjustRightInd w:val="0"/>
        <w:spacing w:after="0" w:line="240" w:lineRule="auto"/>
        <w:ind w:left="0"/>
        <w:rPr>
          <w:b/>
        </w:rPr>
      </w:pPr>
      <w:r>
        <w:rPr>
          <w:b/>
          <w:bCs/>
          <w:szCs w:val="24"/>
        </w:rPr>
        <w:lastRenderedPageBreak/>
        <w:t>Suggested List of Experiments</w:t>
      </w:r>
      <w:r>
        <w:rPr>
          <w:b/>
        </w:rPr>
        <w:t>:</w:t>
      </w:r>
    </w:p>
    <w:p w:rsidR="00AC0B0E" w:rsidRDefault="00AC0B0E" w:rsidP="00AC0B0E">
      <w:pPr>
        <w:autoSpaceDE w:val="0"/>
        <w:autoSpaceDN w:val="0"/>
        <w:adjustRightInd w:val="0"/>
        <w:spacing w:after="0" w:line="240" w:lineRule="auto"/>
        <w:ind w:left="0"/>
        <w:rPr>
          <w:b/>
        </w:rPr>
      </w:pPr>
    </w:p>
    <w:tbl>
      <w:tblPr>
        <w:tblStyle w:val="TableGrid0"/>
        <w:tblW w:w="8190" w:type="dxa"/>
        <w:tblInd w:w="108" w:type="dxa"/>
        <w:tblLayout w:type="fixed"/>
        <w:tblLook w:val="04A0" w:firstRow="1" w:lastRow="0" w:firstColumn="1" w:lastColumn="0" w:noHBand="0" w:noVBand="1"/>
      </w:tblPr>
      <w:tblGrid>
        <w:gridCol w:w="720"/>
        <w:gridCol w:w="810"/>
        <w:gridCol w:w="5490"/>
        <w:gridCol w:w="1170"/>
      </w:tblGrid>
      <w:tr w:rsidR="00AC0B0E" w:rsidTr="00FC64C2">
        <w:tc>
          <w:tcPr>
            <w:tcW w:w="720" w:type="dxa"/>
          </w:tcPr>
          <w:p w:rsidR="00AC0B0E" w:rsidRPr="009B544C" w:rsidRDefault="00AC0B0E" w:rsidP="00FC64C2">
            <w:pPr>
              <w:spacing w:after="120"/>
              <w:jc w:val="center"/>
              <w:rPr>
                <w:b/>
                <w:sz w:val="28"/>
              </w:rPr>
            </w:pPr>
            <w:r>
              <w:rPr>
                <w:b/>
                <w:sz w:val="28"/>
              </w:rPr>
              <w:t>Sr. No.</w:t>
            </w:r>
          </w:p>
        </w:tc>
        <w:tc>
          <w:tcPr>
            <w:tcW w:w="810" w:type="dxa"/>
          </w:tcPr>
          <w:p w:rsidR="00AC0B0E" w:rsidRDefault="00AC0B0E" w:rsidP="00FC64C2">
            <w:pPr>
              <w:spacing w:after="120"/>
              <w:jc w:val="center"/>
              <w:rPr>
                <w:b/>
                <w:sz w:val="28"/>
              </w:rPr>
            </w:pPr>
            <w:r>
              <w:rPr>
                <w:b/>
                <w:sz w:val="28"/>
              </w:rPr>
              <w:t>Unit No.</w:t>
            </w:r>
          </w:p>
        </w:tc>
        <w:tc>
          <w:tcPr>
            <w:tcW w:w="5490" w:type="dxa"/>
          </w:tcPr>
          <w:p w:rsidR="00AC0B0E" w:rsidRPr="009B544C" w:rsidRDefault="00AC0B0E" w:rsidP="00FC64C2">
            <w:pPr>
              <w:spacing w:after="120"/>
              <w:jc w:val="center"/>
              <w:rPr>
                <w:b/>
                <w:sz w:val="28"/>
              </w:rPr>
            </w:pPr>
            <w:r>
              <w:rPr>
                <w:b/>
                <w:sz w:val="28"/>
              </w:rPr>
              <w:t xml:space="preserve"> Name of Topics</w:t>
            </w:r>
          </w:p>
        </w:tc>
        <w:tc>
          <w:tcPr>
            <w:tcW w:w="1170" w:type="dxa"/>
          </w:tcPr>
          <w:p w:rsidR="00AC0B0E" w:rsidRPr="00A17310" w:rsidRDefault="00AC0B0E" w:rsidP="00FC64C2">
            <w:pPr>
              <w:spacing w:after="120"/>
              <w:jc w:val="center"/>
              <w:rPr>
                <w:b/>
                <w:sz w:val="26"/>
                <w:szCs w:val="26"/>
              </w:rPr>
            </w:pPr>
            <w:r w:rsidRPr="00A17310">
              <w:rPr>
                <w:b/>
                <w:sz w:val="26"/>
                <w:szCs w:val="26"/>
              </w:rPr>
              <w:t>Contact</w:t>
            </w:r>
          </w:p>
          <w:p w:rsidR="00AC0B0E" w:rsidRPr="009B544C" w:rsidRDefault="00AC0B0E" w:rsidP="00FC64C2">
            <w:pPr>
              <w:spacing w:after="120"/>
              <w:jc w:val="center"/>
              <w:rPr>
                <w:b/>
                <w:sz w:val="28"/>
              </w:rPr>
            </w:pPr>
            <w:r w:rsidRPr="00A17310">
              <w:rPr>
                <w:b/>
                <w:sz w:val="26"/>
                <w:szCs w:val="26"/>
              </w:rPr>
              <w:t>Hours</w:t>
            </w:r>
          </w:p>
        </w:tc>
      </w:tr>
      <w:tr w:rsidR="00AC0B0E" w:rsidRPr="00BE2C6C" w:rsidTr="00FC64C2">
        <w:tc>
          <w:tcPr>
            <w:tcW w:w="720" w:type="dxa"/>
          </w:tcPr>
          <w:p w:rsidR="00AC0B0E" w:rsidRPr="00235A29" w:rsidRDefault="00AC0B0E" w:rsidP="00FC64C2">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1</w:t>
            </w:r>
          </w:p>
        </w:tc>
        <w:tc>
          <w:tcPr>
            <w:tcW w:w="810" w:type="dxa"/>
          </w:tcPr>
          <w:p w:rsidR="00AC0B0E" w:rsidRPr="00235A29" w:rsidRDefault="007D412C" w:rsidP="00FC64C2">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AC0B0E" w:rsidRPr="00235A29" w:rsidRDefault="00BD66CC" w:rsidP="00BD66CC">
            <w:pPr>
              <w:ind w:left="0"/>
            </w:pPr>
            <w:r>
              <w:t>To determine basic terminology of alternating waveform</w:t>
            </w:r>
            <w:r w:rsidR="00C7784D">
              <w:t xml:space="preserve"> using DSO</w:t>
            </w:r>
            <w:r>
              <w:t>.</w:t>
            </w:r>
          </w:p>
        </w:tc>
        <w:tc>
          <w:tcPr>
            <w:tcW w:w="1170" w:type="dxa"/>
          </w:tcPr>
          <w:p w:rsidR="00AC0B0E" w:rsidRPr="00235A29" w:rsidRDefault="00E87E0F" w:rsidP="00FC64C2">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4020FA" w:rsidRPr="00BE2C6C" w:rsidTr="00FC64C2">
        <w:tc>
          <w:tcPr>
            <w:tcW w:w="720" w:type="dxa"/>
          </w:tcPr>
          <w:p w:rsidR="004020FA" w:rsidRPr="00235A29" w:rsidRDefault="004020FA"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2</w:t>
            </w:r>
          </w:p>
        </w:tc>
        <w:tc>
          <w:tcPr>
            <w:tcW w:w="810" w:type="dxa"/>
          </w:tcPr>
          <w:p w:rsidR="004020FA" w:rsidRPr="00235A29" w:rsidRDefault="007D412C"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4020FA" w:rsidRDefault="004020FA" w:rsidP="00FC64C2">
            <w:pPr>
              <w:ind w:left="0"/>
            </w:pPr>
            <w:r>
              <w:t xml:space="preserve">To study </w:t>
            </w:r>
            <w:r w:rsidR="00FC64C2">
              <w:t xml:space="preserve">basic </w:t>
            </w:r>
            <w:r>
              <w:t>function of electrical measuring instruments</w:t>
            </w:r>
            <w:r w:rsidR="00FC64C2">
              <w:t xml:space="preserve"> to measure electrical parameters</w:t>
            </w:r>
          </w:p>
        </w:tc>
        <w:tc>
          <w:tcPr>
            <w:tcW w:w="1170" w:type="dxa"/>
          </w:tcPr>
          <w:p w:rsidR="004020FA"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4020FA" w:rsidRPr="00BE2C6C" w:rsidTr="00FC64C2">
        <w:tc>
          <w:tcPr>
            <w:tcW w:w="720" w:type="dxa"/>
          </w:tcPr>
          <w:p w:rsidR="004020FA" w:rsidRPr="00235A29" w:rsidRDefault="004020FA"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3</w:t>
            </w:r>
          </w:p>
        </w:tc>
        <w:tc>
          <w:tcPr>
            <w:tcW w:w="810" w:type="dxa"/>
          </w:tcPr>
          <w:p w:rsidR="004020FA" w:rsidRPr="00235A29" w:rsidRDefault="007D412C"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4020FA" w:rsidRPr="00235A29" w:rsidRDefault="004020FA" w:rsidP="004020FA">
            <w:pPr>
              <w:ind w:left="0" w:firstLine="0"/>
            </w:pPr>
            <w:r>
              <w:t>To determine inductance and resistance of inductive load and find active power flow through resistor.</w:t>
            </w:r>
          </w:p>
        </w:tc>
        <w:tc>
          <w:tcPr>
            <w:tcW w:w="1170" w:type="dxa"/>
          </w:tcPr>
          <w:p w:rsidR="004020FA" w:rsidRPr="00235A29" w:rsidRDefault="004020FA"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4020FA" w:rsidRPr="00BE2C6C" w:rsidTr="00FC64C2">
        <w:tc>
          <w:tcPr>
            <w:tcW w:w="720" w:type="dxa"/>
          </w:tcPr>
          <w:p w:rsidR="004020FA" w:rsidRPr="00235A29" w:rsidRDefault="004020FA"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4</w:t>
            </w:r>
          </w:p>
        </w:tc>
        <w:tc>
          <w:tcPr>
            <w:tcW w:w="810" w:type="dxa"/>
          </w:tcPr>
          <w:p w:rsidR="004020FA"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4020FA" w:rsidRPr="00235A29" w:rsidRDefault="004020FA" w:rsidP="004020FA">
            <w:pPr>
              <w:ind w:left="0"/>
            </w:pPr>
            <w:r>
              <w:t>Determination of parameter in series RL circuit with relevant phasor diagram.</w:t>
            </w:r>
          </w:p>
        </w:tc>
        <w:tc>
          <w:tcPr>
            <w:tcW w:w="1170" w:type="dxa"/>
          </w:tcPr>
          <w:p w:rsidR="004020FA" w:rsidRPr="00235A29" w:rsidRDefault="004020FA"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4020FA" w:rsidRPr="00BE2C6C" w:rsidTr="00FC64C2">
        <w:tc>
          <w:tcPr>
            <w:tcW w:w="720" w:type="dxa"/>
          </w:tcPr>
          <w:p w:rsidR="004020FA" w:rsidRPr="00235A29" w:rsidRDefault="004020FA"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5</w:t>
            </w:r>
          </w:p>
        </w:tc>
        <w:tc>
          <w:tcPr>
            <w:tcW w:w="810" w:type="dxa"/>
          </w:tcPr>
          <w:p w:rsidR="004020FA"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4020FA" w:rsidRPr="00235A29" w:rsidRDefault="004020FA" w:rsidP="00374DF3">
            <w:pPr>
              <w:ind w:left="0"/>
            </w:pPr>
            <w:r>
              <w:t xml:space="preserve">Determination of parameter in series RC circuit with relevant </w:t>
            </w:r>
            <w:r w:rsidR="00374DF3">
              <w:t>phasor</w:t>
            </w:r>
            <w:r>
              <w:t xml:space="preserve"> diagram.</w:t>
            </w:r>
          </w:p>
        </w:tc>
        <w:tc>
          <w:tcPr>
            <w:tcW w:w="1170" w:type="dxa"/>
          </w:tcPr>
          <w:p w:rsidR="004020FA" w:rsidRPr="00235A29" w:rsidRDefault="004020FA"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4020FA" w:rsidRPr="00BE2C6C" w:rsidTr="00FC64C2">
        <w:tc>
          <w:tcPr>
            <w:tcW w:w="720" w:type="dxa"/>
          </w:tcPr>
          <w:p w:rsidR="004020FA" w:rsidRPr="00235A29" w:rsidRDefault="004020FA"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6</w:t>
            </w:r>
          </w:p>
        </w:tc>
        <w:tc>
          <w:tcPr>
            <w:tcW w:w="810" w:type="dxa"/>
          </w:tcPr>
          <w:p w:rsidR="004020FA"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4020FA" w:rsidRPr="00B01EBC" w:rsidRDefault="004020FA" w:rsidP="004020FA">
            <w:pPr>
              <w:ind w:left="0"/>
            </w:pPr>
            <w:r>
              <w:t>Determination of parameter in series RLC circuit with relevant phasor diagram.</w:t>
            </w:r>
          </w:p>
        </w:tc>
        <w:tc>
          <w:tcPr>
            <w:tcW w:w="1170" w:type="dxa"/>
          </w:tcPr>
          <w:p w:rsidR="004020FA"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8739F7" w:rsidRPr="00BE2C6C" w:rsidTr="00FC64C2">
        <w:tc>
          <w:tcPr>
            <w:tcW w:w="720" w:type="dxa"/>
          </w:tcPr>
          <w:p w:rsidR="008739F7" w:rsidRPr="00235A29" w:rsidRDefault="008739F7"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7</w:t>
            </w:r>
          </w:p>
        </w:tc>
        <w:tc>
          <w:tcPr>
            <w:tcW w:w="810" w:type="dxa"/>
          </w:tcPr>
          <w:p w:rsidR="008739F7"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5490" w:type="dxa"/>
          </w:tcPr>
          <w:p w:rsidR="008739F7" w:rsidRPr="00235A29" w:rsidRDefault="008739F7" w:rsidP="00FC64C2">
            <w:pPr>
              <w:ind w:left="0"/>
            </w:pPr>
            <w:r>
              <w:t>Determination of parameter in parallel RL circuit with relevant phasor diagram.</w:t>
            </w:r>
          </w:p>
        </w:tc>
        <w:tc>
          <w:tcPr>
            <w:tcW w:w="117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8739F7" w:rsidRPr="00BE2C6C" w:rsidTr="00FC64C2">
        <w:tc>
          <w:tcPr>
            <w:tcW w:w="720" w:type="dxa"/>
          </w:tcPr>
          <w:p w:rsidR="008739F7" w:rsidRPr="00235A29" w:rsidRDefault="008739F7"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8</w:t>
            </w:r>
          </w:p>
        </w:tc>
        <w:tc>
          <w:tcPr>
            <w:tcW w:w="810" w:type="dxa"/>
          </w:tcPr>
          <w:p w:rsidR="008739F7"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5490" w:type="dxa"/>
          </w:tcPr>
          <w:p w:rsidR="008739F7" w:rsidRPr="00092710" w:rsidRDefault="008739F7" w:rsidP="00FC64C2">
            <w:pPr>
              <w:ind w:left="0"/>
            </w:pPr>
            <w:r>
              <w:t>Determination of parameter in parallel RC circuit with relevant phasor diagram.</w:t>
            </w:r>
          </w:p>
        </w:tc>
        <w:tc>
          <w:tcPr>
            <w:tcW w:w="117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8739F7" w:rsidRPr="00BE2C6C" w:rsidTr="00FC64C2">
        <w:tc>
          <w:tcPr>
            <w:tcW w:w="720" w:type="dxa"/>
          </w:tcPr>
          <w:p w:rsidR="008739F7" w:rsidRPr="00235A29" w:rsidRDefault="008739F7"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9</w:t>
            </w:r>
          </w:p>
        </w:tc>
        <w:tc>
          <w:tcPr>
            <w:tcW w:w="810" w:type="dxa"/>
          </w:tcPr>
          <w:p w:rsidR="008739F7"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5490" w:type="dxa"/>
          </w:tcPr>
          <w:p w:rsidR="008739F7" w:rsidRPr="00092710" w:rsidRDefault="008739F7" w:rsidP="00FC64C2">
            <w:pPr>
              <w:ind w:left="0"/>
            </w:pPr>
            <w:r>
              <w:t>Determination of parameter in parallel RLC circuit with relevant phasor diagram.</w:t>
            </w:r>
          </w:p>
        </w:tc>
        <w:tc>
          <w:tcPr>
            <w:tcW w:w="117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8739F7" w:rsidRPr="00BE2C6C" w:rsidTr="00FC64C2">
        <w:tc>
          <w:tcPr>
            <w:tcW w:w="720" w:type="dxa"/>
          </w:tcPr>
          <w:p w:rsidR="008739F7" w:rsidRPr="00235A29" w:rsidRDefault="008739F7"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10</w:t>
            </w:r>
          </w:p>
        </w:tc>
        <w:tc>
          <w:tcPr>
            <w:tcW w:w="81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5490" w:type="dxa"/>
          </w:tcPr>
          <w:p w:rsidR="008739F7" w:rsidRPr="00235A29" w:rsidRDefault="008739F7" w:rsidP="00FC64C2">
            <w:pPr>
              <w:pStyle w:val="NoSpacing"/>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 measure parameter for series-parallel circuit.</w:t>
            </w:r>
          </w:p>
        </w:tc>
        <w:tc>
          <w:tcPr>
            <w:tcW w:w="117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8739F7" w:rsidRPr="00BE2C6C" w:rsidTr="00FC64C2">
        <w:tc>
          <w:tcPr>
            <w:tcW w:w="720" w:type="dxa"/>
          </w:tcPr>
          <w:p w:rsidR="008739F7" w:rsidRPr="00235A29" w:rsidRDefault="008739F7"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11</w:t>
            </w:r>
          </w:p>
        </w:tc>
        <w:tc>
          <w:tcPr>
            <w:tcW w:w="810" w:type="dxa"/>
          </w:tcPr>
          <w:p w:rsidR="008739F7"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c>
          <w:tcPr>
            <w:tcW w:w="5490" w:type="dxa"/>
          </w:tcPr>
          <w:p w:rsidR="008739F7" w:rsidRPr="00235A29" w:rsidRDefault="008739F7" w:rsidP="00FC64C2">
            <w:pPr>
              <w:pStyle w:val="NoSpacing"/>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 measure phase and line quantity relationship in star and delta connection in a three phase system.</w:t>
            </w:r>
          </w:p>
        </w:tc>
        <w:tc>
          <w:tcPr>
            <w:tcW w:w="117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8739F7" w:rsidRPr="00BE2C6C" w:rsidTr="00FC64C2">
        <w:tc>
          <w:tcPr>
            <w:tcW w:w="720" w:type="dxa"/>
          </w:tcPr>
          <w:p w:rsidR="008739F7" w:rsidRPr="00235A29" w:rsidRDefault="008739F7"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12</w:t>
            </w:r>
          </w:p>
        </w:tc>
        <w:tc>
          <w:tcPr>
            <w:tcW w:w="810" w:type="dxa"/>
          </w:tcPr>
          <w:p w:rsidR="008739F7"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5490" w:type="dxa"/>
          </w:tcPr>
          <w:p w:rsidR="008739F7" w:rsidRPr="00235A29" w:rsidRDefault="008739F7" w:rsidP="00FC64C2">
            <w:pPr>
              <w:pStyle w:val="NoSpacing"/>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To study various power factor improvement techniques and measure improved power factor. </w:t>
            </w:r>
          </w:p>
        </w:tc>
        <w:tc>
          <w:tcPr>
            <w:tcW w:w="117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8739F7" w:rsidRPr="00BE2C6C" w:rsidTr="00FC64C2">
        <w:tc>
          <w:tcPr>
            <w:tcW w:w="720" w:type="dxa"/>
          </w:tcPr>
          <w:p w:rsidR="008739F7" w:rsidRPr="00235A29" w:rsidRDefault="008739F7" w:rsidP="004020FA">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13</w:t>
            </w:r>
          </w:p>
        </w:tc>
        <w:tc>
          <w:tcPr>
            <w:tcW w:w="810" w:type="dxa"/>
          </w:tcPr>
          <w:p w:rsidR="008739F7"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5490" w:type="dxa"/>
          </w:tcPr>
          <w:p w:rsidR="008739F7" w:rsidRPr="00235A29" w:rsidRDefault="008739F7" w:rsidP="00C7784D">
            <w:pPr>
              <w:ind w:left="0"/>
            </w:pPr>
            <w:r>
              <w:t>Determination of power in three phase balanced circuit using two watt meter and three watt meter method.</w:t>
            </w:r>
          </w:p>
        </w:tc>
        <w:tc>
          <w:tcPr>
            <w:tcW w:w="1170" w:type="dxa"/>
          </w:tcPr>
          <w:p w:rsidR="008739F7" w:rsidRPr="00235A29" w:rsidRDefault="008739F7"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C7784D" w:rsidRPr="00BE2C6C" w:rsidTr="00FC64C2">
        <w:tc>
          <w:tcPr>
            <w:tcW w:w="720" w:type="dxa"/>
          </w:tcPr>
          <w:p w:rsidR="00C7784D" w:rsidRPr="00235A29"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w:t>
            </w:r>
          </w:p>
        </w:tc>
        <w:tc>
          <w:tcPr>
            <w:tcW w:w="810" w:type="dxa"/>
          </w:tcPr>
          <w:p w:rsidR="00C7784D"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5490" w:type="dxa"/>
          </w:tcPr>
          <w:p w:rsidR="00C7784D" w:rsidRDefault="00C7784D" w:rsidP="00C7784D">
            <w:pPr>
              <w:ind w:left="0"/>
            </w:pPr>
            <w:r>
              <w:t>Determination of power in three phase unbalanced circuit using watt meter.</w:t>
            </w:r>
          </w:p>
        </w:tc>
        <w:tc>
          <w:tcPr>
            <w:tcW w:w="1170" w:type="dxa"/>
          </w:tcPr>
          <w:p w:rsidR="00C7784D" w:rsidRDefault="00C7784D" w:rsidP="004020FA">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bl>
    <w:p w:rsidR="00AC0B0E" w:rsidRDefault="00AC0B0E" w:rsidP="00AC0B0E">
      <w:pPr>
        <w:spacing w:after="0"/>
      </w:pPr>
    </w:p>
    <w:p w:rsidR="00BE704F" w:rsidRDefault="00BE704F" w:rsidP="00AC0B0E">
      <w:pPr>
        <w:spacing w:after="0"/>
      </w:pPr>
    </w:p>
    <w:p w:rsidR="00BE704F" w:rsidRDefault="00BE704F" w:rsidP="00AC0B0E">
      <w:pPr>
        <w:spacing w:after="0"/>
      </w:pPr>
    </w:p>
    <w:p w:rsidR="00BE704F" w:rsidRDefault="00BE704F" w:rsidP="00AC0B0E">
      <w:pPr>
        <w:spacing w:after="0"/>
      </w:pPr>
    </w:p>
    <w:p w:rsidR="00BE704F" w:rsidRDefault="00BE704F" w:rsidP="00AC0B0E">
      <w:pPr>
        <w:spacing w:after="0"/>
      </w:pPr>
    </w:p>
    <w:p w:rsidR="00BE704F" w:rsidRDefault="00BE704F" w:rsidP="00AC0B0E">
      <w:pPr>
        <w:spacing w:after="0"/>
      </w:pPr>
    </w:p>
    <w:p w:rsidR="00AC0B0E" w:rsidRDefault="00AC0B0E" w:rsidP="00AC0B0E">
      <w:pPr>
        <w:spacing w:after="0"/>
      </w:pPr>
    </w:p>
    <w:p w:rsidR="00470280" w:rsidRDefault="00470280" w:rsidP="00AC0B0E">
      <w:pPr>
        <w:spacing w:after="0"/>
      </w:pPr>
    </w:p>
    <w:p w:rsidR="00470280" w:rsidRDefault="00470280" w:rsidP="00AC0B0E">
      <w:pPr>
        <w:spacing w:after="0"/>
      </w:pPr>
    </w:p>
    <w:p w:rsidR="00470280" w:rsidRDefault="00470280" w:rsidP="00AC0B0E">
      <w:pPr>
        <w:spacing w:after="0"/>
      </w:pPr>
    </w:p>
    <w:p w:rsidR="00AC0B0E" w:rsidRDefault="00AC0B0E" w:rsidP="00AC0B0E">
      <w:pPr>
        <w:spacing w:after="103" w:line="259" w:lineRule="auto"/>
        <w:ind w:left="-5"/>
        <w:jc w:val="left"/>
      </w:pPr>
      <w:r>
        <w:rPr>
          <w:b/>
        </w:rPr>
        <w:t>Instructional Method:</w:t>
      </w:r>
    </w:p>
    <w:p w:rsidR="00AC0B0E" w:rsidRDefault="00AC0B0E" w:rsidP="00AC0B0E">
      <w:pPr>
        <w:numPr>
          <w:ilvl w:val="0"/>
          <w:numId w:val="4"/>
        </w:numPr>
        <w:ind w:hanging="425"/>
      </w:pPr>
      <w:r>
        <w:t>The course delivery method will depend upon the requirement of content and need of students. The teacher in addition to conventional teaching method by black board, may also use any of tools such as demonstration, role play, Quiz, brainstorming, MOOCs etc.</w:t>
      </w:r>
    </w:p>
    <w:p w:rsidR="00AC0B0E" w:rsidRDefault="00AC0B0E" w:rsidP="00AC0B0E">
      <w:pPr>
        <w:numPr>
          <w:ilvl w:val="0"/>
          <w:numId w:val="4"/>
        </w:numPr>
        <w:ind w:hanging="425"/>
      </w:pPr>
      <w:r>
        <w:t>The internal evaluation will be done on the basis of continuous evaluation of students in the laboratory and class-room.</w:t>
      </w:r>
    </w:p>
    <w:p w:rsidR="00AC0B0E" w:rsidRDefault="00AC0B0E" w:rsidP="00AC0B0E">
      <w:pPr>
        <w:numPr>
          <w:ilvl w:val="0"/>
          <w:numId w:val="4"/>
        </w:numPr>
        <w:ind w:hanging="425"/>
      </w:pPr>
      <w:r>
        <w:t>Practical examination will be conducted at the end of semester for evaluation of performance of students in laboratory.</w:t>
      </w:r>
    </w:p>
    <w:p w:rsidR="00AC0B0E" w:rsidRDefault="00AC0B0E" w:rsidP="00AC0B0E">
      <w:pPr>
        <w:numPr>
          <w:ilvl w:val="0"/>
          <w:numId w:val="4"/>
        </w:numPr>
        <w:spacing w:after="486"/>
        <w:ind w:hanging="425"/>
      </w:pPr>
      <w:r>
        <w:t>Students will use supplementary resources such as online videos, NPTEL videos, e-courses, Virtual Laboratory</w:t>
      </w:r>
    </w:p>
    <w:p w:rsidR="00AC0B0E" w:rsidRPr="00767629" w:rsidRDefault="00AC0B0E" w:rsidP="00AC0B0E">
      <w:pPr>
        <w:spacing w:after="0" w:line="259" w:lineRule="auto"/>
        <w:ind w:left="-5"/>
        <w:jc w:val="left"/>
      </w:pPr>
      <w:r w:rsidRPr="00767629">
        <w:rPr>
          <w:b/>
        </w:rPr>
        <w:t>References:</w:t>
      </w:r>
    </w:p>
    <w:p w:rsidR="00AC0B0E" w:rsidRPr="007F467E" w:rsidRDefault="00AC0B0E" w:rsidP="00AC0B0E">
      <w:pPr>
        <w:pStyle w:val="ListParagraph"/>
        <w:numPr>
          <w:ilvl w:val="0"/>
          <w:numId w:val="15"/>
        </w:numPr>
        <w:spacing w:after="120" w:line="240" w:lineRule="auto"/>
        <w:jc w:val="both"/>
        <w:rPr>
          <w:rFonts w:ascii="Times New Roman" w:hAnsi="Times New Roman" w:cs="Times New Roman"/>
          <w:b/>
          <w:sz w:val="24"/>
          <w:szCs w:val="24"/>
        </w:rPr>
      </w:pPr>
      <w:r w:rsidRPr="007F467E">
        <w:rPr>
          <w:rFonts w:ascii="Times New Roman" w:hAnsi="Times New Roman" w:cs="Times New Roman"/>
          <w:sz w:val="24"/>
          <w:szCs w:val="24"/>
        </w:rPr>
        <w:t>B. L. Theraja, "</w:t>
      </w:r>
      <w:r w:rsidRPr="007F467E">
        <w:rPr>
          <w:rFonts w:ascii="Times New Roman" w:hAnsi="Times New Roman" w:cs="Times New Roman"/>
          <w:i/>
          <w:iCs/>
          <w:sz w:val="24"/>
          <w:szCs w:val="24"/>
        </w:rPr>
        <w:t>A Text Book of Electrical Technology Vol-I</w:t>
      </w:r>
      <w:r w:rsidRPr="007F467E">
        <w:rPr>
          <w:rFonts w:ascii="Times New Roman" w:hAnsi="Times New Roman" w:cs="Times New Roman"/>
          <w:sz w:val="24"/>
          <w:szCs w:val="24"/>
        </w:rPr>
        <w:t>", S. Chand &amp; Co. Ltd., 2014</w:t>
      </w:r>
    </w:p>
    <w:p w:rsidR="00AC0B0E" w:rsidRPr="007F467E" w:rsidRDefault="00AC0B0E" w:rsidP="00AC0B0E">
      <w:pPr>
        <w:pStyle w:val="ListParagraph"/>
        <w:numPr>
          <w:ilvl w:val="0"/>
          <w:numId w:val="15"/>
        </w:numPr>
        <w:spacing w:after="120" w:line="240" w:lineRule="auto"/>
        <w:jc w:val="both"/>
        <w:rPr>
          <w:rFonts w:ascii="Times New Roman" w:hAnsi="Times New Roman" w:cs="Times New Roman"/>
          <w:b/>
          <w:sz w:val="24"/>
          <w:szCs w:val="24"/>
        </w:rPr>
      </w:pPr>
      <w:r w:rsidRPr="007F467E">
        <w:rPr>
          <w:rFonts w:ascii="Times New Roman" w:hAnsi="Times New Roman" w:cs="Times New Roman"/>
          <w:sz w:val="24"/>
          <w:szCs w:val="24"/>
        </w:rPr>
        <w:t>Tarlok Singh, "</w:t>
      </w:r>
      <w:r w:rsidRPr="007F467E">
        <w:rPr>
          <w:rFonts w:ascii="Times New Roman" w:hAnsi="Times New Roman" w:cs="Times New Roman"/>
          <w:i/>
          <w:iCs/>
          <w:sz w:val="24"/>
          <w:szCs w:val="24"/>
        </w:rPr>
        <w:t>Fundamental of Electrical Engineering</w:t>
      </w:r>
      <w:r w:rsidRPr="007F467E">
        <w:rPr>
          <w:rFonts w:ascii="Times New Roman" w:hAnsi="Times New Roman" w:cs="Times New Roman"/>
          <w:sz w:val="24"/>
          <w:szCs w:val="24"/>
        </w:rPr>
        <w:t>", S. K. Kataria &amp; Sons, 2012</w:t>
      </w:r>
    </w:p>
    <w:p w:rsidR="00AC0B0E" w:rsidRPr="007F467E" w:rsidRDefault="008E7D7B" w:rsidP="00AC0B0E">
      <w:pPr>
        <w:pStyle w:val="ListParagraph"/>
        <w:numPr>
          <w:ilvl w:val="0"/>
          <w:numId w:val="15"/>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D.P. Kothari and I.J. Nagrath, “</w:t>
      </w:r>
      <w:r w:rsidRPr="008E7D7B">
        <w:rPr>
          <w:rFonts w:ascii="Times New Roman" w:hAnsi="Times New Roman" w:cs="Times New Roman"/>
          <w:i/>
          <w:iCs/>
          <w:sz w:val="24"/>
          <w:szCs w:val="24"/>
        </w:rPr>
        <w:t xml:space="preserve">Theory </w:t>
      </w:r>
      <w:r w:rsidR="00CD197F">
        <w:rPr>
          <w:rFonts w:ascii="Times New Roman" w:hAnsi="Times New Roman" w:cs="Times New Roman"/>
          <w:i/>
          <w:iCs/>
          <w:sz w:val="24"/>
          <w:szCs w:val="24"/>
        </w:rPr>
        <w:t>a</w:t>
      </w:r>
      <w:r w:rsidR="00CD197F" w:rsidRPr="008E7D7B">
        <w:rPr>
          <w:rFonts w:ascii="Times New Roman" w:hAnsi="Times New Roman" w:cs="Times New Roman"/>
          <w:i/>
          <w:iCs/>
          <w:sz w:val="24"/>
          <w:szCs w:val="24"/>
        </w:rPr>
        <w:t xml:space="preserve">nd Problem </w:t>
      </w:r>
      <w:r w:rsidR="00CD197F">
        <w:rPr>
          <w:rFonts w:ascii="Times New Roman" w:hAnsi="Times New Roman" w:cs="Times New Roman"/>
          <w:i/>
          <w:iCs/>
          <w:sz w:val="24"/>
          <w:szCs w:val="24"/>
        </w:rPr>
        <w:t>i</w:t>
      </w:r>
      <w:r w:rsidR="00CD197F" w:rsidRPr="008E7D7B">
        <w:rPr>
          <w:rFonts w:ascii="Times New Roman" w:hAnsi="Times New Roman" w:cs="Times New Roman"/>
          <w:i/>
          <w:iCs/>
          <w:sz w:val="24"/>
          <w:szCs w:val="24"/>
        </w:rPr>
        <w:t>n Basic Electrical Engineering</w:t>
      </w:r>
      <w:r>
        <w:rPr>
          <w:rFonts w:ascii="Times New Roman" w:hAnsi="Times New Roman" w:cs="Times New Roman"/>
          <w:sz w:val="24"/>
          <w:szCs w:val="24"/>
        </w:rPr>
        <w:t>”</w:t>
      </w:r>
      <w:r w:rsidR="00AC0B0E" w:rsidRPr="007F467E">
        <w:rPr>
          <w:rFonts w:ascii="Times New Roman" w:hAnsi="Times New Roman" w:cs="Times New Roman"/>
          <w:sz w:val="24"/>
          <w:szCs w:val="24"/>
        </w:rPr>
        <w:t xml:space="preserve">, </w:t>
      </w:r>
      <w:r w:rsidR="00CD197F">
        <w:rPr>
          <w:rFonts w:ascii="Times New Roman" w:hAnsi="Times New Roman" w:cs="Times New Roman"/>
          <w:sz w:val="24"/>
          <w:szCs w:val="24"/>
        </w:rPr>
        <w:t>Prentice Hall India</w:t>
      </w:r>
      <w:r w:rsidR="000B25C3">
        <w:rPr>
          <w:rFonts w:ascii="Times New Roman" w:hAnsi="Times New Roman" w:cs="Times New Roman"/>
          <w:sz w:val="24"/>
          <w:szCs w:val="24"/>
        </w:rPr>
        <w:t>, 2012.</w:t>
      </w:r>
    </w:p>
    <w:p w:rsidR="00AC0B0E" w:rsidRPr="007F467E" w:rsidRDefault="00AC0B0E" w:rsidP="00AC0B0E">
      <w:pPr>
        <w:pStyle w:val="ListParagraph"/>
        <w:numPr>
          <w:ilvl w:val="0"/>
          <w:numId w:val="15"/>
        </w:numPr>
        <w:spacing w:after="120" w:line="240" w:lineRule="auto"/>
        <w:jc w:val="both"/>
        <w:rPr>
          <w:rFonts w:ascii="Times New Roman" w:hAnsi="Times New Roman" w:cs="Times New Roman"/>
          <w:b/>
          <w:sz w:val="24"/>
          <w:szCs w:val="24"/>
        </w:rPr>
      </w:pPr>
      <w:r w:rsidRPr="007F467E">
        <w:rPr>
          <w:rFonts w:ascii="Times New Roman" w:hAnsi="Times New Roman" w:cs="Times New Roman"/>
          <w:sz w:val="24"/>
          <w:szCs w:val="24"/>
        </w:rPr>
        <w:t>S.K. Sahdev, "</w:t>
      </w:r>
      <w:r w:rsidRPr="007F467E">
        <w:rPr>
          <w:rFonts w:ascii="Times New Roman" w:hAnsi="Times New Roman" w:cs="Times New Roman"/>
          <w:i/>
          <w:iCs/>
          <w:sz w:val="24"/>
          <w:szCs w:val="24"/>
        </w:rPr>
        <w:t>Fundamentals of Electrical Engineering &amp; Electronics</w:t>
      </w:r>
      <w:r w:rsidRPr="007F467E">
        <w:rPr>
          <w:rFonts w:ascii="Times New Roman" w:hAnsi="Times New Roman" w:cs="Times New Roman"/>
          <w:sz w:val="24"/>
          <w:szCs w:val="24"/>
        </w:rPr>
        <w:t>", Dhanpat Rai &amp; Co. LTD., 2014</w:t>
      </w:r>
    </w:p>
    <w:p w:rsidR="00AC0B0E" w:rsidRPr="007F467E" w:rsidRDefault="00AC0B0E" w:rsidP="00AC0B0E">
      <w:pPr>
        <w:pStyle w:val="ListParagraph"/>
        <w:numPr>
          <w:ilvl w:val="0"/>
          <w:numId w:val="15"/>
        </w:numPr>
        <w:spacing w:after="120" w:line="240" w:lineRule="auto"/>
        <w:jc w:val="both"/>
        <w:rPr>
          <w:rFonts w:ascii="Times New Roman" w:hAnsi="Times New Roman" w:cs="Times New Roman"/>
          <w:sz w:val="24"/>
          <w:szCs w:val="24"/>
        </w:rPr>
      </w:pPr>
      <w:r w:rsidRPr="007F467E">
        <w:rPr>
          <w:rFonts w:ascii="Times New Roman" w:hAnsi="Times New Roman" w:cs="Times New Roman"/>
          <w:sz w:val="24"/>
          <w:szCs w:val="24"/>
        </w:rPr>
        <w:t>U. A. Bakshi &amp; V. U. Bakshi, "</w:t>
      </w:r>
      <w:r w:rsidRPr="007F467E">
        <w:rPr>
          <w:rFonts w:ascii="Times New Roman" w:hAnsi="Times New Roman" w:cs="Times New Roman"/>
          <w:i/>
          <w:iCs/>
          <w:sz w:val="24"/>
          <w:szCs w:val="24"/>
        </w:rPr>
        <w:t>Basic Electrical Engineering</w:t>
      </w:r>
      <w:r w:rsidRPr="007F467E">
        <w:rPr>
          <w:rFonts w:ascii="Times New Roman" w:hAnsi="Times New Roman" w:cs="Times New Roman"/>
          <w:sz w:val="24"/>
          <w:szCs w:val="24"/>
        </w:rPr>
        <w:t>", Technical Publication Pune, 2012</w:t>
      </w:r>
    </w:p>
    <w:p w:rsidR="00AC0B0E" w:rsidRDefault="00AC0B0E" w:rsidP="00AC0B0E">
      <w:pPr>
        <w:pStyle w:val="ListParagraph"/>
        <w:numPr>
          <w:ilvl w:val="0"/>
          <w:numId w:val="15"/>
        </w:numPr>
        <w:spacing w:after="120" w:line="240" w:lineRule="auto"/>
        <w:jc w:val="both"/>
        <w:rPr>
          <w:rFonts w:ascii="Times New Roman" w:hAnsi="Times New Roman" w:cs="Times New Roman"/>
          <w:sz w:val="24"/>
          <w:szCs w:val="24"/>
        </w:rPr>
      </w:pPr>
      <w:r w:rsidRPr="007F467E">
        <w:rPr>
          <w:rFonts w:ascii="Times New Roman" w:hAnsi="Times New Roman" w:cs="Times New Roman"/>
          <w:sz w:val="24"/>
          <w:szCs w:val="24"/>
        </w:rPr>
        <w:t>U. A. Patel, "</w:t>
      </w:r>
      <w:r w:rsidRPr="007F467E">
        <w:rPr>
          <w:rFonts w:ascii="Times New Roman" w:hAnsi="Times New Roman" w:cs="Times New Roman"/>
          <w:i/>
          <w:iCs/>
          <w:sz w:val="24"/>
          <w:szCs w:val="24"/>
        </w:rPr>
        <w:t>Elements of Electrical Engineering</w:t>
      </w:r>
      <w:r w:rsidRPr="007F467E">
        <w:rPr>
          <w:rFonts w:ascii="Times New Roman" w:hAnsi="Times New Roman" w:cs="Times New Roman"/>
          <w:sz w:val="24"/>
          <w:szCs w:val="24"/>
        </w:rPr>
        <w:t>", Atul Prakashan, 2016</w:t>
      </w:r>
    </w:p>
    <w:p w:rsidR="008E7D7B" w:rsidRDefault="008E7D7B" w:rsidP="00AC0B0E">
      <w:pPr>
        <w:pStyle w:val="ListParagraph"/>
        <w:numPr>
          <w:ilvl w:val="0"/>
          <w:numId w:val="1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V.N. Mittal, “</w:t>
      </w:r>
      <w:r w:rsidRPr="008E7D7B">
        <w:rPr>
          <w:rFonts w:ascii="Times New Roman" w:hAnsi="Times New Roman" w:cs="Times New Roman"/>
          <w:i/>
          <w:iCs/>
          <w:sz w:val="24"/>
          <w:szCs w:val="24"/>
        </w:rPr>
        <w:t>Basic Electrical Engineering</w:t>
      </w:r>
      <w:r>
        <w:rPr>
          <w:rFonts w:ascii="Times New Roman" w:hAnsi="Times New Roman" w:cs="Times New Roman"/>
          <w:sz w:val="24"/>
          <w:szCs w:val="24"/>
        </w:rPr>
        <w:t>”. Tata-</w:t>
      </w:r>
      <w:r w:rsidR="00374DF3">
        <w:rPr>
          <w:rFonts w:ascii="Times New Roman" w:hAnsi="Times New Roman" w:cs="Times New Roman"/>
          <w:sz w:val="24"/>
          <w:szCs w:val="24"/>
        </w:rPr>
        <w:t>McGraw</w:t>
      </w:r>
      <w:r>
        <w:rPr>
          <w:rFonts w:ascii="Times New Roman" w:hAnsi="Times New Roman" w:cs="Times New Roman"/>
          <w:sz w:val="24"/>
          <w:szCs w:val="24"/>
        </w:rPr>
        <w:t>-Hill, 2</w:t>
      </w:r>
      <w:r w:rsidRPr="008E7D7B">
        <w:rPr>
          <w:rFonts w:ascii="Times New Roman" w:hAnsi="Times New Roman" w:cs="Times New Roman"/>
          <w:sz w:val="24"/>
          <w:szCs w:val="24"/>
          <w:vertAlign w:val="superscript"/>
        </w:rPr>
        <w:t>nd</w:t>
      </w:r>
      <w:r>
        <w:rPr>
          <w:rFonts w:ascii="Times New Roman" w:hAnsi="Times New Roman" w:cs="Times New Roman"/>
          <w:sz w:val="24"/>
          <w:szCs w:val="24"/>
        </w:rPr>
        <w:t xml:space="preserve"> edition, 2006.</w:t>
      </w:r>
    </w:p>
    <w:p w:rsidR="00374DF3" w:rsidRPr="007F467E" w:rsidRDefault="00374DF3" w:rsidP="00374DF3">
      <w:pPr>
        <w:pStyle w:val="ListParagraph"/>
        <w:spacing w:after="120" w:line="240" w:lineRule="auto"/>
        <w:jc w:val="both"/>
        <w:rPr>
          <w:rFonts w:ascii="Times New Roman" w:hAnsi="Times New Roman" w:cs="Times New Roman"/>
          <w:sz w:val="24"/>
          <w:szCs w:val="24"/>
        </w:rPr>
      </w:pPr>
    </w:p>
    <w:p w:rsidR="00AC0B0E" w:rsidRDefault="00AC0B0E" w:rsidP="00AC0B0E">
      <w:pPr>
        <w:ind w:left="-5"/>
      </w:pPr>
      <w:r>
        <w:t>Supplementary Resources:</w:t>
      </w:r>
    </w:p>
    <w:p w:rsidR="00AC0B0E" w:rsidRDefault="00F302C2" w:rsidP="00AC0B0E">
      <w:pPr>
        <w:numPr>
          <w:ilvl w:val="1"/>
          <w:numId w:val="4"/>
        </w:numPr>
        <w:spacing w:after="101" w:line="259" w:lineRule="auto"/>
        <w:ind w:hanging="295"/>
        <w:jc w:val="left"/>
      </w:pPr>
      <w:hyperlink r:id="rId8">
        <w:r w:rsidR="00AC0B0E">
          <w:rPr>
            <w:color w:val="0000FF"/>
            <w:u w:val="single" w:color="0000FF"/>
          </w:rPr>
          <w:t>http://nptel.ac.in/courses/108108076/</w:t>
        </w:r>
      </w:hyperlink>
    </w:p>
    <w:p w:rsidR="00AC0B0E" w:rsidRDefault="00F302C2" w:rsidP="00AC0B0E">
      <w:pPr>
        <w:numPr>
          <w:ilvl w:val="1"/>
          <w:numId w:val="4"/>
        </w:numPr>
        <w:spacing w:after="101" w:line="259" w:lineRule="auto"/>
        <w:ind w:hanging="295"/>
        <w:jc w:val="left"/>
      </w:pPr>
      <w:hyperlink r:id="rId9">
        <w:r w:rsidR="00AC0B0E">
          <w:rPr>
            <w:color w:val="0000FF"/>
            <w:u w:val="single" w:color="0000FF"/>
          </w:rPr>
          <w:t>http://nptel.ac.in/downloads/108105053/</w:t>
        </w:r>
      </w:hyperlink>
    </w:p>
    <w:p w:rsidR="00AC0B0E" w:rsidRDefault="00F302C2" w:rsidP="00AC0B0E">
      <w:pPr>
        <w:numPr>
          <w:ilvl w:val="1"/>
          <w:numId w:val="4"/>
        </w:numPr>
        <w:spacing w:after="23" w:line="259" w:lineRule="auto"/>
        <w:ind w:hanging="295"/>
        <w:jc w:val="left"/>
      </w:pPr>
      <w:hyperlink r:id="rId10">
        <w:r w:rsidR="00AC0B0E">
          <w:rPr>
            <w:color w:val="0000FF"/>
            <w:u w:val="single" w:color="0000FF"/>
          </w:rPr>
          <w:t>http://ocw.mit.edu/courses/electrical-engineering-and-computer-science/6-</w:t>
        </w:r>
      </w:hyperlink>
    </w:p>
    <w:p w:rsidR="00AC0B0E" w:rsidRDefault="00AC0B0E" w:rsidP="00AC0B0E">
      <w:pPr>
        <w:spacing w:after="101" w:line="259" w:lineRule="auto"/>
        <w:ind w:left="0" w:firstLine="705"/>
        <w:jc w:val="left"/>
      </w:pPr>
      <w:r>
        <w:rPr>
          <w:color w:val="0000FF"/>
          <w:u w:val="single" w:color="0000FF"/>
        </w:rPr>
        <w:t>002-circuits-and-electronics-spring-2007/video-lectures/</w:t>
      </w:r>
    </w:p>
    <w:p w:rsidR="00AC0B0E" w:rsidRDefault="00AC0B0E" w:rsidP="00AC0B0E">
      <w:pPr>
        <w:numPr>
          <w:ilvl w:val="1"/>
          <w:numId w:val="4"/>
        </w:numPr>
        <w:spacing w:after="101" w:line="259" w:lineRule="auto"/>
        <w:ind w:hanging="295"/>
        <w:jc w:val="left"/>
      </w:pPr>
      <w:r>
        <w:rPr>
          <w:color w:val="0000FF"/>
          <w:u w:val="single" w:color="0000FF"/>
        </w:rPr>
        <w:t>https://www.facstaff.bucknell.edu/mastascu/eLessonsHTML/EEIndex.html</w:t>
      </w:r>
    </w:p>
    <w:p w:rsidR="00AC0B0E" w:rsidRDefault="00F302C2" w:rsidP="00AC0B0E">
      <w:pPr>
        <w:numPr>
          <w:ilvl w:val="1"/>
          <w:numId w:val="4"/>
        </w:numPr>
        <w:spacing w:after="101" w:line="259" w:lineRule="auto"/>
        <w:ind w:hanging="295"/>
        <w:jc w:val="left"/>
      </w:pPr>
      <w:hyperlink r:id="rId11">
        <w:r w:rsidR="00AC0B0E">
          <w:rPr>
            <w:color w:val="0000FF"/>
            <w:u w:val="single" w:color="0000FF"/>
          </w:rPr>
          <w:t>http://www.electrical4u.com/nature-of-electricity/</w:t>
        </w:r>
      </w:hyperlink>
    </w:p>
    <w:p w:rsidR="00AC0B0E" w:rsidRDefault="00F302C2" w:rsidP="00AC0B0E">
      <w:pPr>
        <w:numPr>
          <w:ilvl w:val="1"/>
          <w:numId w:val="4"/>
        </w:numPr>
        <w:spacing w:after="101" w:line="259" w:lineRule="auto"/>
        <w:ind w:hanging="295"/>
        <w:jc w:val="left"/>
      </w:pPr>
      <w:hyperlink r:id="rId12">
        <w:r w:rsidR="00AC0B0E">
          <w:rPr>
            <w:color w:val="0000FF"/>
            <w:u w:val="single" w:color="0000FF"/>
          </w:rPr>
          <w:t>http://vlab.amrita.edu/index.php</w:t>
        </w:r>
      </w:hyperlink>
    </w:p>
    <w:p w:rsidR="00A848E3" w:rsidRDefault="00A848E3" w:rsidP="00A848E3">
      <w:pPr>
        <w:spacing w:after="223" w:line="259" w:lineRule="auto"/>
        <w:ind w:left="0" w:firstLine="0"/>
        <w:jc w:val="center"/>
      </w:pPr>
    </w:p>
    <w:p w:rsidR="00B43B9C" w:rsidRDefault="00B43B9C" w:rsidP="00B43B9C">
      <w:pPr>
        <w:spacing w:after="0" w:line="259" w:lineRule="auto"/>
        <w:ind w:right="7"/>
      </w:pPr>
    </w:p>
    <w:sectPr w:rsidR="00B43B9C" w:rsidSect="004900F6">
      <w:headerReference w:type="even" r:id="rId13"/>
      <w:headerReference w:type="default" r:id="rId14"/>
      <w:headerReference w:type="first" r:id="rId15"/>
      <w:pgSz w:w="11906" w:h="16838"/>
      <w:pgMar w:top="1440" w:right="1770" w:bottom="1440" w:left="1800" w:header="7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C2" w:rsidRDefault="00F302C2">
      <w:pPr>
        <w:spacing w:after="0" w:line="240" w:lineRule="auto"/>
      </w:pPr>
      <w:r>
        <w:separator/>
      </w:r>
    </w:p>
  </w:endnote>
  <w:endnote w:type="continuationSeparator" w:id="0">
    <w:p w:rsidR="00F302C2" w:rsidRDefault="00F30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C2" w:rsidRDefault="00F302C2">
      <w:pPr>
        <w:spacing w:after="0" w:line="240" w:lineRule="auto"/>
      </w:pPr>
      <w:r>
        <w:separator/>
      </w:r>
    </w:p>
  </w:footnote>
  <w:footnote w:type="continuationSeparator" w:id="0">
    <w:p w:rsidR="00F302C2" w:rsidRDefault="00F302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FC64C2">
    <w:r>
      <w:rPr>
        <w:rFonts w:ascii="Calibri" w:eastAsia="Calibri" w:hAnsi="Calibri" w:cs="Calibri"/>
        <w:noProof/>
        <w:sz w:val="22"/>
        <w:lang w:bidi="gu-IN"/>
      </w:rPr>
      <mc:AlternateContent>
        <mc:Choice Requires="wpg">
          <w:drawing>
            <wp:anchor distT="0" distB="0" distL="114300" distR="114300" simplePos="0" relativeHeight="251656704" behindDoc="1" locked="0" layoutInCell="1" allowOverlap="1" wp14:anchorId="6AC5D170" wp14:editId="42009599">
              <wp:simplePos x="0" y="0"/>
              <wp:positionH relativeFrom="page">
                <wp:posOffset>414655</wp:posOffset>
              </wp:positionH>
              <wp:positionV relativeFrom="page">
                <wp:posOffset>449580</wp:posOffset>
              </wp:positionV>
              <wp:extent cx="2292985" cy="828040"/>
              <wp:effectExtent l="0" t="1905" r="0" b="0"/>
              <wp:wrapNone/>
              <wp:docPr id="5"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6" name="Picture 1149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B9AA0D" id="Group 11491" o:spid="_x0000_s1026" style="position:absolute;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rsidP="00CF3308">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14:anchorId="2B77D53E" wp14:editId="2F3C6A04">
          <wp:simplePos x="0" y="0"/>
          <wp:positionH relativeFrom="column">
            <wp:posOffset>0</wp:posOffset>
          </wp:positionH>
          <wp:positionV relativeFrom="paragraph">
            <wp:posOffset>-635</wp:posOffset>
          </wp:positionV>
          <wp:extent cx="2146935" cy="52435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7328" cy="526889"/>
                  </a:xfrm>
                  <a:prstGeom prst="rect">
                    <a:avLst/>
                  </a:prstGeom>
                </pic:spPr>
              </pic:pic>
            </a:graphicData>
          </a:graphic>
          <wp14:sizeRelH relativeFrom="page">
            <wp14:pctWidth>0</wp14:pctWidth>
          </wp14:sizeRelH>
          <wp14:sizeRelV relativeFrom="page">
            <wp14:pctHeight>0</wp14:pctHeight>
          </wp14:sizeRelV>
        </wp:anchor>
      </w:drawing>
    </w:r>
    <w:r>
      <w:rPr>
        <w:b/>
      </w:rPr>
      <w:t>Syllabus for Diploma Engineering</w:t>
    </w:r>
  </w:p>
  <w:p w:rsidR="00FC64C2" w:rsidRDefault="00FC64C2" w:rsidP="00CF3308">
    <w:pPr>
      <w:spacing w:after="0" w:line="259" w:lineRule="auto"/>
      <w:ind w:left="0" w:right="517" w:firstLine="0"/>
      <w:jc w:val="center"/>
    </w:pPr>
    <w:r>
      <w:rPr>
        <w:b/>
      </w:rPr>
      <w:t xml:space="preserve">      </w:t>
    </w:r>
    <w:r>
      <w:rPr>
        <w:b/>
      </w:rPr>
      <w:tab/>
    </w:r>
    <w:r>
      <w:rPr>
        <w:b/>
      </w:rPr>
      <w:tab/>
    </w:r>
    <w:r>
      <w:rPr>
        <w:b/>
      </w:rPr>
      <w:tab/>
      <w:t xml:space="preserve"> Electrical Engineering</w:t>
    </w:r>
    <w:r>
      <w:tab/>
    </w:r>
  </w:p>
  <w:p w:rsidR="00FC64C2" w:rsidRDefault="00FC64C2" w:rsidP="00CF3308">
    <w:pPr>
      <w:spacing w:after="0" w:line="259" w:lineRule="auto"/>
      <w:ind w:left="0" w:right="517"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FC64C2">
    <w:r>
      <w:rPr>
        <w:rFonts w:ascii="Calibri" w:eastAsia="Calibri" w:hAnsi="Calibri" w:cs="Calibri"/>
        <w:noProof/>
        <w:sz w:val="22"/>
        <w:lang w:bidi="gu-IN"/>
      </w:rPr>
      <mc:AlternateContent>
        <mc:Choice Requires="wpg">
          <w:drawing>
            <wp:anchor distT="0" distB="0" distL="114300" distR="114300" simplePos="0" relativeHeight="251658752" behindDoc="1" locked="0" layoutInCell="1" allowOverlap="1" wp14:anchorId="3BBBE1A9" wp14:editId="31CCF1CD">
              <wp:simplePos x="0" y="0"/>
              <wp:positionH relativeFrom="page">
                <wp:posOffset>414655</wp:posOffset>
              </wp:positionH>
              <wp:positionV relativeFrom="page">
                <wp:posOffset>449580</wp:posOffset>
              </wp:positionV>
              <wp:extent cx="2292985" cy="828040"/>
              <wp:effectExtent l="0" t="1905" r="0" b="0"/>
              <wp:wrapNone/>
              <wp:docPr id="1" name="Group 1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2" name="Picture 1144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952A4F" id="Group 11445" o:spid="_x0000_s1026" style="position:absolute;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04A"/>
    <w:multiLevelType w:val="hybridMultilevel"/>
    <w:tmpl w:val="BBECE11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7B3F87"/>
    <w:multiLevelType w:val="hybridMultilevel"/>
    <w:tmpl w:val="0232912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0">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B4F36"/>
    <w:multiLevelType w:val="hybridMultilevel"/>
    <w:tmpl w:val="EEFE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686097"/>
    <w:multiLevelType w:val="hybridMultilevel"/>
    <w:tmpl w:val="8814CF2A"/>
    <w:lvl w:ilvl="0" w:tplc="1CA07A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19"/>
  </w:num>
  <w:num w:numId="4">
    <w:abstractNumId w:val="15"/>
  </w:num>
  <w:num w:numId="5">
    <w:abstractNumId w:val="16"/>
  </w:num>
  <w:num w:numId="6">
    <w:abstractNumId w:val="11"/>
  </w:num>
  <w:num w:numId="7">
    <w:abstractNumId w:val="22"/>
  </w:num>
  <w:num w:numId="8">
    <w:abstractNumId w:val="20"/>
  </w:num>
  <w:num w:numId="9">
    <w:abstractNumId w:val="18"/>
  </w:num>
  <w:num w:numId="10">
    <w:abstractNumId w:val="4"/>
  </w:num>
  <w:num w:numId="11">
    <w:abstractNumId w:val="23"/>
  </w:num>
  <w:num w:numId="12">
    <w:abstractNumId w:val="10"/>
  </w:num>
  <w:num w:numId="13">
    <w:abstractNumId w:val="12"/>
  </w:num>
  <w:num w:numId="14">
    <w:abstractNumId w:val="0"/>
  </w:num>
  <w:num w:numId="15">
    <w:abstractNumId w:val="7"/>
  </w:num>
  <w:num w:numId="16">
    <w:abstractNumId w:val="3"/>
  </w:num>
  <w:num w:numId="17">
    <w:abstractNumId w:val="1"/>
  </w:num>
  <w:num w:numId="18">
    <w:abstractNumId w:val="2"/>
  </w:num>
  <w:num w:numId="19">
    <w:abstractNumId w:val="8"/>
  </w:num>
  <w:num w:numId="20">
    <w:abstractNumId w:val="5"/>
  </w:num>
  <w:num w:numId="21">
    <w:abstractNumId w:val="13"/>
  </w:num>
  <w:num w:numId="22">
    <w:abstractNumId w:val="6"/>
  </w:num>
  <w:num w:numId="23">
    <w:abstractNumId w:val="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E6F"/>
    <w:rsid w:val="00005A20"/>
    <w:rsid w:val="00010CBC"/>
    <w:rsid w:val="00012AD0"/>
    <w:rsid w:val="00016639"/>
    <w:rsid w:val="00040E16"/>
    <w:rsid w:val="000434D5"/>
    <w:rsid w:val="000477EC"/>
    <w:rsid w:val="0004782D"/>
    <w:rsid w:val="00050B90"/>
    <w:rsid w:val="000652B3"/>
    <w:rsid w:val="000660CA"/>
    <w:rsid w:val="0006636F"/>
    <w:rsid w:val="00071394"/>
    <w:rsid w:val="00081793"/>
    <w:rsid w:val="00085B65"/>
    <w:rsid w:val="00087BA3"/>
    <w:rsid w:val="00092710"/>
    <w:rsid w:val="000B25C3"/>
    <w:rsid w:val="000C2F27"/>
    <w:rsid w:val="000E65B8"/>
    <w:rsid w:val="000F256B"/>
    <w:rsid w:val="00104A08"/>
    <w:rsid w:val="001063FB"/>
    <w:rsid w:val="00107EBC"/>
    <w:rsid w:val="00114AAF"/>
    <w:rsid w:val="00114E9C"/>
    <w:rsid w:val="001237A8"/>
    <w:rsid w:val="001252C6"/>
    <w:rsid w:val="00126D96"/>
    <w:rsid w:val="0013580A"/>
    <w:rsid w:val="00140B87"/>
    <w:rsid w:val="00141B42"/>
    <w:rsid w:val="00146ACB"/>
    <w:rsid w:val="00166097"/>
    <w:rsid w:val="00166996"/>
    <w:rsid w:val="001743F7"/>
    <w:rsid w:val="00177B37"/>
    <w:rsid w:val="0018251B"/>
    <w:rsid w:val="0019034E"/>
    <w:rsid w:val="00196A28"/>
    <w:rsid w:val="001A1C97"/>
    <w:rsid w:val="001A56B9"/>
    <w:rsid w:val="001B50F0"/>
    <w:rsid w:val="001C5822"/>
    <w:rsid w:val="001D025D"/>
    <w:rsid w:val="001E6EC4"/>
    <w:rsid w:val="001F6804"/>
    <w:rsid w:val="001F6DDE"/>
    <w:rsid w:val="00207891"/>
    <w:rsid w:val="00225DBB"/>
    <w:rsid w:val="00253137"/>
    <w:rsid w:val="00261F56"/>
    <w:rsid w:val="00263320"/>
    <w:rsid w:val="00264627"/>
    <w:rsid w:val="00276229"/>
    <w:rsid w:val="002924B1"/>
    <w:rsid w:val="002A060D"/>
    <w:rsid w:val="002A21BD"/>
    <w:rsid w:val="002A5CF7"/>
    <w:rsid w:val="002B17AE"/>
    <w:rsid w:val="002B6AF6"/>
    <w:rsid w:val="002C00F6"/>
    <w:rsid w:val="002C6B10"/>
    <w:rsid w:val="002D5B84"/>
    <w:rsid w:val="002F23A6"/>
    <w:rsid w:val="002F30FF"/>
    <w:rsid w:val="003010BA"/>
    <w:rsid w:val="00316F8E"/>
    <w:rsid w:val="00325864"/>
    <w:rsid w:val="00335140"/>
    <w:rsid w:val="003552BF"/>
    <w:rsid w:val="00374DF3"/>
    <w:rsid w:val="00377CE0"/>
    <w:rsid w:val="003874A4"/>
    <w:rsid w:val="003B3ADE"/>
    <w:rsid w:val="003B3CF4"/>
    <w:rsid w:val="003C6728"/>
    <w:rsid w:val="003E274B"/>
    <w:rsid w:val="003E2B79"/>
    <w:rsid w:val="004020FA"/>
    <w:rsid w:val="00405E78"/>
    <w:rsid w:val="004109E9"/>
    <w:rsid w:val="0041411F"/>
    <w:rsid w:val="00417BC5"/>
    <w:rsid w:val="00431257"/>
    <w:rsid w:val="00431D42"/>
    <w:rsid w:val="00434764"/>
    <w:rsid w:val="00451DA0"/>
    <w:rsid w:val="00470280"/>
    <w:rsid w:val="0048200D"/>
    <w:rsid w:val="0048691A"/>
    <w:rsid w:val="004900F6"/>
    <w:rsid w:val="004A47A7"/>
    <w:rsid w:val="004B5370"/>
    <w:rsid w:val="004D67F5"/>
    <w:rsid w:val="00507C37"/>
    <w:rsid w:val="00516B59"/>
    <w:rsid w:val="00525ED7"/>
    <w:rsid w:val="00534F61"/>
    <w:rsid w:val="00535294"/>
    <w:rsid w:val="005360E6"/>
    <w:rsid w:val="00542B71"/>
    <w:rsid w:val="00560414"/>
    <w:rsid w:val="00572D33"/>
    <w:rsid w:val="005A1E7F"/>
    <w:rsid w:val="005A5205"/>
    <w:rsid w:val="005B22BA"/>
    <w:rsid w:val="005C2445"/>
    <w:rsid w:val="005F3070"/>
    <w:rsid w:val="005F3CD5"/>
    <w:rsid w:val="005F7CE3"/>
    <w:rsid w:val="00610CAE"/>
    <w:rsid w:val="00611FD7"/>
    <w:rsid w:val="0062419B"/>
    <w:rsid w:val="0062784B"/>
    <w:rsid w:val="00630C48"/>
    <w:rsid w:val="0063513C"/>
    <w:rsid w:val="006404ED"/>
    <w:rsid w:val="00643E3B"/>
    <w:rsid w:val="00647A5C"/>
    <w:rsid w:val="00651CB1"/>
    <w:rsid w:val="00662E6F"/>
    <w:rsid w:val="00665CF2"/>
    <w:rsid w:val="00675EBE"/>
    <w:rsid w:val="006832A7"/>
    <w:rsid w:val="00683531"/>
    <w:rsid w:val="006846E1"/>
    <w:rsid w:val="00687430"/>
    <w:rsid w:val="00692C5D"/>
    <w:rsid w:val="006967C9"/>
    <w:rsid w:val="006A51C6"/>
    <w:rsid w:val="006C3628"/>
    <w:rsid w:val="006C4A36"/>
    <w:rsid w:val="006C4FEC"/>
    <w:rsid w:val="006D48FE"/>
    <w:rsid w:val="006E3B3A"/>
    <w:rsid w:val="006E4208"/>
    <w:rsid w:val="006F2382"/>
    <w:rsid w:val="00726DB5"/>
    <w:rsid w:val="0073137E"/>
    <w:rsid w:val="00741C49"/>
    <w:rsid w:val="007637BE"/>
    <w:rsid w:val="007640BA"/>
    <w:rsid w:val="00767629"/>
    <w:rsid w:val="00771B1A"/>
    <w:rsid w:val="007A053D"/>
    <w:rsid w:val="007B29B8"/>
    <w:rsid w:val="007B68C6"/>
    <w:rsid w:val="007B736D"/>
    <w:rsid w:val="007C4FBC"/>
    <w:rsid w:val="007D412C"/>
    <w:rsid w:val="007F2400"/>
    <w:rsid w:val="007F29D6"/>
    <w:rsid w:val="007F467E"/>
    <w:rsid w:val="007F51F2"/>
    <w:rsid w:val="00801D40"/>
    <w:rsid w:val="00815283"/>
    <w:rsid w:val="008159E2"/>
    <w:rsid w:val="008323F9"/>
    <w:rsid w:val="00834C9F"/>
    <w:rsid w:val="00834EE0"/>
    <w:rsid w:val="00835733"/>
    <w:rsid w:val="00853671"/>
    <w:rsid w:val="008631F6"/>
    <w:rsid w:val="00866F82"/>
    <w:rsid w:val="008739F7"/>
    <w:rsid w:val="00891153"/>
    <w:rsid w:val="008A106D"/>
    <w:rsid w:val="008C5DE6"/>
    <w:rsid w:val="008D333D"/>
    <w:rsid w:val="008E5567"/>
    <w:rsid w:val="008E7BF9"/>
    <w:rsid w:val="008E7D7B"/>
    <w:rsid w:val="00930E28"/>
    <w:rsid w:val="0093228A"/>
    <w:rsid w:val="00937E8E"/>
    <w:rsid w:val="009451DF"/>
    <w:rsid w:val="009538B0"/>
    <w:rsid w:val="009712D2"/>
    <w:rsid w:val="00992C9E"/>
    <w:rsid w:val="009B4E39"/>
    <w:rsid w:val="009B4F93"/>
    <w:rsid w:val="009D3A13"/>
    <w:rsid w:val="009D7A9D"/>
    <w:rsid w:val="009D7C7D"/>
    <w:rsid w:val="009E1546"/>
    <w:rsid w:val="009E59BE"/>
    <w:rsid w:val="00A10711"/>
    <w:rsid w:val="00A23E52"/>
    <w:rsid w:val="00A504B0"/>
    <w:rsid w:val="00A56348"/>
    <w:rsid w:val="00A6753F"/>
    <w:rsid w:val="00A713CD"/>
    <w:rsid w:val="00A83B26"/>
    <w:rsid w:val="00A848E3"/>
    <w:rsid w:val="00AA2837"/>
    <w:rsid w:val="00AA7E22"/>
    <w:rsid w:val="00AB2DA6"/>
    <w:rsid w:val="00AB48CD"/>
    <w:rsid w:val="00AC0B0E"/>
    <w:rsid w:val="00AC4812"/>
    <w:rsid w:val="00AD4A44"/>
    <w:rsid w:val="00AE452B"/>
    <w:rsid w:val="00AF6E02"/>
    <w:rsid w:val="00B01EBC"/>
    <w:rsid w:val="00B126C8"/>
    <w:rsid w:val="00B162CE"/>
    <w:rsid w:val="00B17A3C"/>
    <w:rsid w:val="00B2783B"/>
    <w:rsid w:val="00B43B9C"/>
    <w:rsid w:val="00B712A0"/>
    <w:rsid w:val="00B73E50"/>
    <w:rsid w:val="00B8292D"/>
    <w:rsid w:val="00B957AF"/>
    <w:rsid w:val="00BA78FA"/>
    <w:rsid w:val="00BD66CC"/>
    <w:rsid w:val="00BE704F"/>
    <w:rsid w:val="00BF1B36"/>
    <w:rsid w:val="00BF4E6F"/>
    <w:rsid w:val="00BF51C8"/>
    <w:rsid w:val="00BF792C"/>
    <w:rsid w:val="00C02AEB"/>
    <w:rsid w:val="00C035AF"/>
    <w:rsid w:val="00C133A2"/>
    <w:rsid w:val="00C2306D"/>
    <w:rsid w:val="00C438C8"/>
    <w:rsid w:val="00C507F8"/>
    <w:rsid w:val="00C51D3D"/>
    <w:rsid w:val="00C5203D"/>
    <w:rsid w:val="00C656CF"/>
    <w:rsid w:val="00C7784D"/>
    <w:rsid w:val="00C8128C"/>
    <w:rsid w:val="00C83B48"/>
    <w:rsid w:val="00C900D5"/>
    <w:rsid w:val="00C91928"/>
    <w:rsid w:val="00C9326F"/>
    <w:rsid w:val="00C96637"/>
    <w:rsid w:val="00CA1400"/>
    <w:rsid w:val="00CA20A0"/>
    <w:rsid w:val="00CC3E4A"/>
    <w:rsid w:val="00CD197F"/>
    <w:rsid w:val="00CE1F27"/>
    <w:rsid w:val="00CE7A7D"/>
    <w:rsid w:val="00CF3308"/>
    <w:rsid w:val="00D02A62"/>
    <w:rsid w:val="00D13594"/>
    <w:rsid w:val="00D17534"/>
    <w:rsid w:val="00D21FAB"/>
    <w:rsid w:val="00D30CFC"/>
    <w:rsid w:val="00D333B8"/>
    <w:rsid w:val="00D411AE"/>
    <w:rsid w:val="00D44BE6"/>
    <w:rsid w:val="00D47C47"/>
    <w:rsid w:val="00D53E1B"/>
    <w:rsid w:val="00D6378D"/>
    <w:rsid w:val="00D7085A"/>
    <w:rsid w:val="00D71955"/>
    <w:rsid w:val="00D86333"/>
    <w:rsid w:val="00D92D48"/>
    <w:rsid w:val="00D95B85"/>
    <w:rsid w:val="00D96C08"/>
    <w:rsid w:val="00DA3FF5"/>
    <w:rsid w:val="00DA5E99"/>
    <w:rsid w:val="00DB2EC7"/>
    <w:rsid w:val="00DB6B5A"/>
    <w:rsid w:val="00DD7E51"/>
    <w:rsid w:val="00DE3E05"/>
    <w:rsid w:val="00DF6175"/>
    <w:rsid w:val="00E06B56"/>
    <w:rsid w:val="00E22BA8"/>
    <w:rsid w:val="00E30703"/>
    <w:rsid w:val="00E45902"/>
    <w:rsid w:val="00E60693"/>
    <w:rsid w:val="00E62155"/>
    <w:rsid w:val="00E6314B"/>
    <w:rsid w:val="00E63F82"/>
    <w:rsid w:val="00E66FC9"/>
    <w:rsid w:val="00E72490"/>
    <w:rsid w:val="00E75003"/>
    <w:rsid w:val="00E8056C"/>
    <w:rsid w:val="00E85499"/>
    <w:rsid w:val="00E87E0F"/>
    <w:rsid w:val="00EA08A6"/>
    <w:rsid w:val="00EA3038"/>
    <w:rsid w:val="00EB2EED"/>
    <w:rsid w:val="00EC0AA8"/>
    <w:rsid w:val="00EC622F"/>
    <w:rsid w:val="00EE62C6"/>
    <w:rsid w:val="00EF0EF7"/>
    <w:rsid w:val="00F14C4C"/>
    <w:rsid w:val="00F302C2"/>
    <w:rsid w:val="00F3030B"/>
    <w:rsid w:val="00F401DF"/>
    <w:rsid w:val="00F473CE"/>
    <w:rsid w:val="00F5251C"/>
    <w:rsid w:val="00F640BE"/>
    <w:rsid w:val="00F6623A"/>
    <w:rsid w:val="00F70515"/>
    <w:rsid w:val="00F71B98"/>
    <w:rsid w:val="00F921DF"/>
    <w:rsid w:val="00F94358"/>
    <w:rsid w:val="00FA1326"/>
    <w:rsid w:val="00FA34C3"/>
    <w:rsid w:val="00FA7635"/>
    <w:rsid w:val="00FB75D0"/>
    <w:rsid w:val="00FC64C2"/>
    <w:rsid w:val="00FD3014"/>
    <w:rsid w:val="00FD5313"/>
    <w:rsid w:val="00FD71F0"/>
    <w:rsid w:val="00FF59BA"/>
    <w:rsid w:val="00FF7300"/>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ptel.ac.in/courses/108108076/"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vlab.amrita.edu/index.ph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lectrical4u.com/nature-of-electricity/"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ocw.mit.edu/courses/electrical-engineering-and-computer-science/6-002-circuits-and-electronics-spring-2007/video-lectures/" TargetMode="External"/><Relationship Id="rId4" Type="http://schemas.openxmlformats.org/officeDocument/2006/relationships/settings" Target="settings.xml"/><Relationship Id="rId9" Type="http://schemas.openxmlformats.org/officeDocument/2006/relationships/hyperlink" Target="http://nptel.ac.in/downloads/108105053/"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12</cp:revision>
  <cp:lastPrinted>2018-01-19T11:17:00Z</cp:lastPrinted>
  <dcterms:created xsi:type="dcterms:W3CDTF">2018-01-04T04:56:00Z</dcterms:created>
  <dcterms:modified xsi:type="dcterms:W3CDTF">2018-01-19T11:18:00Z</dcterms:modified>
</cp:coreProperties>
</file>