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90B4" w14:textId="77777777" w:rsidR="007C326B" w:rsidRPr="005B1A79" w:rsidRDefault="007C326B" w:rsidP="007C326B">
      <w:pPr>
        <w:spacing w:after="223" w:line="259" w:lineRule="auto"/>
        <w:ind w:left="708"/>
        <w:rPr>
          <w:rFonts w:ascii="Times New Roman" w:hAnsi="Times New Roman"/>
          <w:sz w:val="24"/>
          <w:szCs w:val="24"/>
        </w:rPr>
      </w:pPr>
      <w:r>
        <w:rPr>
          <w:rFonts w:ascii="Times New Roman" w:hAnsi="Times New Roman"/>
          <w:b/>
          <w:sz w:val="24"/>
          <w:szCs w:val="24"/>
        </w:rPr>
        <w:t xml:space="preserve">                   </w:t>
      </w:r>
      <w:r w:rsidRPr="005B1A79">
        <w:rPr>
          <w:rFonts w:ascii="Times New Roman" w:hAnsi="Times New Roman"/>
          <w:b/>
          <w:sz w:val="24"/>
          <w:szCs w:val="24"/>
        </w:rPr>
        <w:t xml:space="preserve">Subject Code: </w:t>
      </w:r>
      <w:r w:rsidRPr="005B1A79">
        <w:rPr>
          <w:rFonts w:ascii="Times New Roman" w:hAnsi="Times New Roman"/>
          <w:sz w:val="24"/>
          <w:szCs w:val="24"/>
        </w:rPr>
        <w:t>01CY0207</w:t>
      </w:r>
    </w:p>
    <w:p w14:paraId="762BEBF4" w14:textId="77777777" w:rsidR="007C326B" w:rsidRDefault="007C326B" w:rsidP="007C326B">
      <w:pPr>
        <w:spacing w:after="222" w:line="259" w:lineRule="auto"/>
        <w:rPr>
          <w:rFonts w:ascii="Times New Roman" w:hAnsi="Times New Roman"/>
          <w:b/>
          <w:sz w:val="24"/>
          <w:szCs w:val="24"/>
        </w:rPr>
      </w:pPr>
      <w:r>
        <w:rPr>
          <w:rFonts w:ascii="Times New Roman" w:hAnsi="Times New Roman"/>
          <w:b/>
          <w:sz w:val="24"/>
          <w:szCs w:val="24"/>
        </w:rPr>
        <w:t xml:space="preserve">             </w:t>
      </w:r>
      <w:r w:rsidRPr="005B1A79">
        <w:rPr>
          <w:rFonts w:ascii="Times New Roman" w:hAnsi="Times New Roman"/>
          <w:b/>
          <w:sz w:val="24"/>
          <w:szCs w:val="24"/>
        </w:rPr>
        <w:t xml:space="preserve">Subject Name: Malware Analysis and Network Security </w:t>
      </w:r>
    </w:p>
    <w:p w14:paraId="4BB475D5" w14:textId="48992555" w:rsidR="007C326B" w:rsidRPr="007C326B" w:rsidRDefault="007C326B" w:rsidP="007C326B">
      <w:pPr>
        <w:spacing w:after="222" w:line="259" w:lineRule="auto"/>
        <w:rPr>
          <w:rFonts w:ascii="Times New Roman" w:hAnsi="Times New Roman"/>
          <w:b/>
          <w:sz w:val="24"/>
          <w:szCs w:val="24"/>
        </w:rPr>
      </w:pPr>
      <w:r>
        <w:rPr>
          <w:rFonts w:ascii="Times New Roman" w:hAnsi="Times New Roman"/>
          <w:b/>
          <w:sz w:val="24"/>
          <w:szCs w:val="24"/>
        </w:rPr>
        <w:t xml:space="preserve">                               </w:t>
      </w:r>
      <w:bookmarkStart w:id="0" w:name="_GoBack"/>
      <w:bookmarkEnd w:id="0"/>
      <w:r w:rsidRPr="005B1A79">
        <w:rPr>
          <w:rFonts w:ascii="Times New Roman" w:hAnsi="Times New Roman"/>
          <w:b/>
          <w:sz w:val="24"/>
          <w:szCs w:val="24"/>
        </w:rPr>
        <w:t xml:space="preserve">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1 (Semester – 2)</w:t>
      </w:r>
    </w:p>
    <w:p w14:paraId="65194791" w14:textId="77777777" w:rsidR="007C326B" w:rsidRPr="005B1A79" w:rsidRDefault="007C326B" w:rsidP="007C326B">
      <w:pPr>
        <w:autoSpaceDE w:val="0"/>
        <w:autoSpaceDN w:val="0"/>
        <w:adjustRightInd w:val="0"/>
        <w:spacing w:after="0" w:line="240" w:lineRule="auto"/>
        <w:rPr>
          <w:rFonts w:ascii="Times New Roman" w:hAnsi="Times New Roman"/>
          <w:b/>
          <w:sz w:val="24"/>
          <w:szCs w:val="24"/>
        </w:rPr>
      </w:pPr>
      <w:r w:rsidRPr="005B1A79">
        <w:rPr>
          <w:rFonts w:ascii="Times New Roman" w:hAnsi="Times New Roman"/>
          <w:b/>
          <w:sz w:val="24"/>
          <w:szCs w:val="24"/>
        </w:rPr>
        <w:t xml:space="preserve">Objective: </w:t>
      </w:r>
    </w:p>
    <w:p w14:paraId="15DB61B1" w14:textId="77777777" w:rsidR="007C326B" w:rsidRPr="005B1A79" w:rsidRDefault="007C326B" w:rsidP="007C326B">
      <w:pPr>
        <w:autoSpaceDE w:val="0"/>
        <w:autoSpaceDN w:val="0"/>
        <w:adjustRightInd w:val="0"/>
        <w:spacing w:after="0" w:line="240" w:lineRule="auto"/>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795"/>
      </w:tblGrid>
      <w:tr w:rsidR="007C326B" w:rsidRPr="005B1A79" w14:paraId="4A0CFE58" w14:textId="77777777" w:rsidTr="00A964D1">
        <w:trPr>
          <w:trHeight w:val="341"/>
        </w:trPr>
        <w:tc>
          <w:tcPr>
            <w:tcW w:w="8795" w:type="dxa"/>
          </w:tcPr>
          <w:p w14:paraId="1C3F78E1" w14:textId="77777777" w:rsidR="007C326B" w:rsidRPr="005B1A79" w:rsidRDefault="007C326B" w:rsidP="00A964D1">
            <w:pPr>
              <w:autoSpaceDE w:val="0"/>
              <w:autoSpaceDN w:val="0"/>
              <w:adjustRightInd w:val="0"/>
              <w:spacing w:after="0" w:line="240" w:lineRule="auto"/>
              <w:rPr>
                <w:rFonts w:ascii="Times New Roman" w:hAnsi="Times New Roman"/>
                <w:sz w:val="24"/>
                <w:szCs w:val="24"/>
              </w:rPr>
            </w:pPr>
            <w:r w:rsidRPr="005B1A79">
              <w:rPr>
                <w:rFonts w:ascii="Times New Roman" w:hAnsi="Times New Roman"/>
                <w:sz w:val="24"/>
                <w:szCs w:val="24"/>
              </w:rPr>
              <w:t xml:space="preserve"> To familiarize with the practice of Malware Analysis suspicious files by utilizing static and dynamic tactics, techniques, and procedures in order to gain an understanding as to what impact the suspicious file may have on a particular computer system when executed. </w:t>
            </w:r>
          </w:p>
        </w:tc>
      </w:tr>
    </w:tbl>
    <w:p w14:paraId="6F864F0E" w14:textId="77777777" w:rsidR="007C326B" w:rsidRPr="005B1A79" w:rsidRDefault="007C326B" w:rsidP="007C326B">
      <w:pPr>
        <w:autoSpaceDE w:val="0"/>
        <w:autoSpaceDN w:val="0"/>
        <w:adjustRightInd w:val="0"/>
        <w:spacing w:after="0" w:line="240" w:lineRule="auto"/>
        <w:rPr>
          <w:rFonts w:ascii="Times New Roman" w:hAnsi="Times New Roman"/>
          <w:b/>
          <w:sz w:val="24"/>
          <w:szCs w:val="24"/>
        </w:rPr>
      </w:pPr>
    </w:p>
    <w:p w14:paraId="0E93CB2B" w14:textId="77777777" w:rsidR="007C326B" w:rsidRPr="005B1A79" w:rsidRDefault="007C326B" w:rsidP="007C326B">
      <w:pPr>
        <w:autoSpaceDE w:val="0"/>
        <w:autoSpaceDN w:val="0"/>
        <w:adjustRightInd w:val="0"/>
        <w:spacing w:after="0" w:line="240" w:lineRule="auto"/>
        <w:rPr>
          <w:rFonts w:ascii="Times New Roman" w:hAnsi="Times New Roman"/>
          <w:b/>
          <w:sz w:val="24"/>
          <w:szCs w:val="24"/>
        </w:rPr>
      </w:pPr>
    </w:p>
    <w:p w14:paraId="56E5E67E" w14:textId="77777777" w:rsidR="007C326B" w:rsidRPr="005B1A79" w:rsidRDefault="007C326B" w:rsidP="007C326B">
      <w:pPr>
        <w:autoSpaceDE w:val="0"/>
        <w:autoSpaceDN w:val="0"/>
        <w:adjustRightInd w:val="0"/>
        <w:spacing w:after="0" w:line="240" w:lineRule="auto"/>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4CC8609D" w14:textId="77777777" w:rsidR="007C326B" w:rsidRPr="005B1A79" w:rsidRDefault="007C326B" w:rsidP="007C326B">
      <w:pPr>
        <w:autoSpaceDE w:val="0"/>
        <w:autoSpaceDN w:val="0"/>
        <w:adjustRightInd w:val="0"/>
        <w:spacing w:after="0" w:line="240" w:lineRule="auto"/>
        <w:rPr>
          <w:rFonts w:ascii="Times New Roman" w:hAnsi="Times New Roman"/>
          <w:sz w:val="24"/>
          <w:szCs w:val="24"/>
        </w:rPr>
      </w:pPr>
    </w:p>
    <w:p w14:paraId="3E2F5601" w14:textId="77777777" w:rsidR="007C326B" w:rsidRPr="005B1A79" w:rsidRDefault="007C326B" w:rsidP="007C326B">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39033E94" w14:textId="77777777" w:rsidR="007C326B" w:rsidRPr="005B1A79" w:rsidRDefault="007C326B" w:rsidP="007C326B">
      <w:pPr>
        <w:numPr>
          <w:ilvl w:val="0"/>
          <w:numId w:val="4"/>
        </w:numPr>
        <w:spacing w:after="211" w:line="270" w:lineRule="auto"/>
        <w:ind w:hanging="425"/>
        <w:jc w:val="both"/>
        <w:rPr>
          <w:rFonts w:ascii="Times New Roman" w:hAnsi="Times New Roman"/>
          <w:sz w:val="24"/>
          <w:szCs w:val="24"/>
        </w:rPr>
      </w:pPr>
      <w:r w:rsidRPr="005B1A79">
        <w:rPr>
          <w:rFonts w:ascii="Times New Roman" w:hAnsi="Times New Roman"/>
          <w:sz w:val="24"/>
          <w:szCs w:val="24"/>
        </w:rPr>
        <w:t>Understand Information Gathering Methodology.</w:t>
      </w:r>
    </w:p>
    <w:p w14:paraId="4C8481EA" w14:textId="77777777" w:rsidR="007C326B" w:rsidRPr="005B1A79" w:rsidRDefault="007C326B" w:rsidP="007C326B">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Understand Active and Passive Attacks.</w:t>
      </w:r>
    </w:p>
    <w:p w14:paraId="1278D929" w14:textId="77777777" w:rsidR="007C326B" w:rsidRPr="005B1A79" w:rsidRDefault="007C326B" w:rsidP="007C326B">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 xml:space="preserve">To identify suspicious files and Trends of Malware Analysis. </w:t>
      </w:r>
    </w:p>
    <w:p w14:paraId="412FA3A1" w14:textId="77777777" w:rsidR="007C326B" w:rsidRPr="005B1A79" w:rsidRDefault="007C326B" w:rsidP="007C326B">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Understand Classifications of Malware, Threats of Malware.</w:t>
      </w:r>
    </w:p>
    <w:p w14:paraId="5BA537FF" w14:textId="77777777" w:rsidR="007C326B" w:rsidRPr="005B1A79" w:rsidRDefault="007C326B" w:rsidP="007C326B">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sz w:val="24"/>
          <w:szCs w:val="24"/>
        </w:rPr>
        <w:t>Apply Reverse Engineering Concept.</w:t>
      </w:r>
    </w:p>
    <w:p w14:paraId="6C6209AD" w14:textId="77777777" w:rsidR="007C326B" w:rsidRPr="005B1A79" w:rsidRDefault="007C326B" w:rsidP="007C326B">
      <w:pPr>
        <w:spacing w:after="214"/>
        <w:ind w:left="-5"/>
        <w:rPr>
          <w:rFonts w:ascii="Times New Roman" w:hAnsi="Times New Roman"/>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Information Security and Reverse Engineering</w:t>
      </w:r>
    </w:p>
    <w:p w14:paraId="081A1C1A" w14:textId="77777777" w:rsidR="007C326B" w:rsidRPr="005B1A79" w:rsidRDefault="007C326B" w:rsidP="007C326B">
      <w:pPr>
        <w:spacing w:after="214"/>
        <w:ind w:left="-5"/>
        <w:rPr>
          <w:rFonts w:ascii="Times New Roman" w:hAnsi="Times New Roman"/>
          <w:sz w:val="24"/>
          <w:szCs w:val="24"/>
        </w:rPr>
      </w:pPr>
    </w:p>
    <w:p w14:paraId="6CB4B46F" w14:textId="77777777" w:rsidR="007C326B" w:rsidRPr="005B1A79" w:rsidRDefault="007C326B" w:rsidP="007C326B">
      <w:pPr>
        <w:spacing w:after="0" w:line="259" w:lineRule="auto"/>
        <w:ind w:left="708" w:right="719"/>
        <w:jc w:val="center"/>
        <w:rPr>
          <w:rFonts w:ascii="Times New Roman" w:hAnsi="Times New Roman"/>
          <w:b/>
          <w:sz w:val="24"/>
          <w:szCs w:val="24"/>
        </w:rPr>
      </w:pPr>
      <w:r w:rsidRPr="005B1A79">
        <w:rPr>
          <w:rFonts w:ascii="Times New Roman" w:hAnsi="Times New Roman"/>
          <w:b/>
          <w:sz w:val="24"/>
          <w:szCs w:val="24"/>
        </w:rPr>
        <w:t>Teaching and Examination Scheme</w:t>
      </w:r>
    </w:p>
    <w:p w14:paraId="6B7AFFDB" w14:textId="77777777" w:rsidR="007C326B" w:rsidRPr="005B1A79" w:rsidRDefault="007C326B" w:rsidP="007C326B">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7C326B" w:rsidRPr="005B1A79" w14:paraId="6580CABC"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68B6665F"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3882476B"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78FAA5D7"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2B91E5E"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52CEE054"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7C326B" w:rsidRPr="005B1A79" w14:paraId="2A746DA6"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18EE6E6F"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0E0F4D87"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7C1DE62B"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2213ED51" w14:textId="77777777" w:rsidR="007C326B" w:rsidRPr="005B1A79" w:rsidRDefault="007C326B" w:rsidP="00A964D1">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71841344"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72E4058C"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30B5B0CA"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454C02A2"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100DE51C" w14:textId="77777777" w:rsidR="007C326B" w:rsidRPr="005B1A79" w:rsidRDefault="007C326B"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001B1800" w14:textId="77777777" w:rsidR="007C326B" w:rsidRPr="005B1A79" w:rsidRDefault="007C326B" w:rsidP="00A964D1">
            <w:pPr>
              <w:spacing w:after="0" w:line="240" w:lineRule="auto"/>
              <w:rPr>
                <w:rFonts w:ascii="Times New Roman" w:hAnsi="Times New Roman"/>
                <w:bCs/>
                <w:sz w:val="24"/>
                <w:szCs w:val="24"/>
              </w:rPr>
            </w:pPr>
          </w:p>
        </w:tc>
      </w:tr>
      <w:tr w:rsidR="007C326B" w:rsidRPr="005B1A79" w14:paraId="40579B77"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F9F553E"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3</w:t>
            </w:r>
          </w:p>
        </w:tc>
        <w:tc>
          <w:tcPr>
            <w:tcW w:w="1070" w:type="dxa"/>
            <w:tcBorders>
              <w:top w:val="nil"/>
              <w:left w:val="nil"/>
              <w:bottom w:val="single" w:sz="4" w:space="0" w:color="auto"/>
              <w:right w:val="single" w:sz="4" w:space="0" w:color="auto"/>
            </w:tcBorders>
            <w:shd w:val="clear" w:color="auto" w:fill="auto"/>
            <w:noWrap/>
            <w:vAlign w:val="bottom"/>
            <w:hideMark/>
          </w:tcPr>
          <w:p w14:paraId="2E960EE1"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4DC5A208"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2</w:t>
            </w:r>
          </w:p>
        </w:tc>
        <w:tc>
          <w:tcPr>
            <w:tcW w:w="976" w:type="dxa"/>
            <w:tcBorders>
              <w:top w:val="nil"/>
              <w:left w:val="nil"/>
              <w:bottom w:val="single" w:sz="4" w:space="0" w:color="auto"/>
              <w:right w:val="single" w:sz="4" w:space="0" w:color="auto"/>
            </w:tcBorders>
            <w:shd w:val="clear" w:color="auto" w:fill="auto"/>
            <w:noWrap/>
            <w:vAlign w:val="bottom"/>
            <w:hideMark/>
          </w:tcPr>
          <w:p w14:paraId="31E5F402"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5DCEC82B"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60E1F27C"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57206938"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117171F2"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bottom"/>
            <w:hideMark/>
          </w:tcPr>
          <w:p w14:paraId="482D1A45"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05559C3E" w14:textId="77777777" w:rsidR="007C326B" w:rsidRPr="005B1A79" w:rsidRDefault="007C326B" w:rsidP="00A964D1">
            <w:pPr>
              <w:spacing w:after="0" w:line="240" w:lineRule="auto"/>
              <w:jc w:val="center"/>
              <w:rPr>
                <w:rFonts w:ascii="Times New Roman" w:hAnsi="Times New Roman"/>
                <w:sz w:val="24"/>
                <w:szCs w:val="24"/>
              </w:rPr>
            </w:pPr>
            <w:r w:rsidRPr="005B1A79">
              <w:rPr>
                <w:rFonts w:ascii="Times New Roman" w:hAnsi="Times New Roman"/>
                <w:sz w:val="24"/>
                <w:szCs w:val="24"/>
              </w:rPr>
              <w:t>150</w:t>
            </w:r>
          </w:p>
        </w:tc>
      </w:tr>
    </w:tbl>
    <w:p w14:paraId="7BF3ECC2" w14:textId="77777777" w:rsidR="007C326B" w:rsidRPr="005B1A79" w:rsidRDefault="007C326B" w:rsidP="007C326B">
      <w:pPr>
        <w:spacing w:after="0" w:line="259" w:lineRule="auto"/>
        <w:ind w:left="-5"/>
        <w:rPr>
          <w:rFonts w:ascii="Times New Roman" w:hAnsi="Times New Roman"/>
          <w:b/>
          <w:sz w:val="24"/>
          <w:szCs w:val="24"/>
        </w:rPr>
      </w:pPr>
    </w:p>
    <w:p w14:paraId="57CEC816" w14:textId="77777777" w:rsidR="007C326B" w:rsidRPr="005B1A79" w:rsidRDefault="007C326B" w:rsidP="007C326B">
      <w:pPr>
        <w:spacing w:after="0" w:line="259" w:lineRule="auto"/>
        <w:ind w:left="-5"/>
        <w:rPr>
          <w:rFonts w:ascii="Times New Roman" w:hAnsi="Times New Roman"/>
          <w:b/>
          <w:sz w:val="24"/>
          <w:szCs w:val="24"/>
        </w:rPr>
      </w:pPr>
    </w:p>
    <w:p w14:paraId="32DEC657" w14:textId="77777777" w:rsidR="007C326B" w:rsidRPr="005B1A79" w:rsidRDefault="007C326B" w:rsidP="007C326B">
      <w:pPr>
        <w:spacing w:after="0" w:line="259" w:lineRule="auto"/>
        <w:ind w:left="-5"/>
        <w:rPr>
          <w:rFonts w:ascii="Times New Roman" w:hAnsi="Times New Roman"/>
          <w:b/>
          <w:sz w:val="24"/>
          <w:szCs w:val="24"/>
        </w:rPr>
      </w:pPr>
    </w:p>
    <w:p w14:paraId="276BC2FC" w14:textId="77777777" w:rsidR="007C326B" w:rsidRPr="005B1A79" w:rsidRDefault="007C326B" w:rsidP="007C326B">
      <w:pPr>
        <w:spacing w:after="0" w:line="259" w:lineRule="auto"/>
        <w:ind w:left="-5"/>
        <w:rPr>
          <w:rFonts w:ascii="Times New Roman" w:hAnsi="Times New Roman"/>
          <w:b/>
          <w:sz w:val="24"/>
          <w:szCs w:val="24"/>
        </w:rPr>
      </w:pPr>
    </w:p>
    <w:p w14:paraId="6C240D0B" w14:textId="77777777" w:rsidR="007C326B" w:rsidRDefault="007C326B" w:rsidP="007C326B">
      <w:pPr>
        <w:spacing w:after="0" w:line="259" w:lineRule="auto"/>
        <w:ind w:left="-5"/>
        <w:rPr>
          <w:rFonts w:ascii="Times New Roman" w:hAnsi="Times New Roman"/>
          <w:b/>
          <w:sz w:val="24"/>
          <w:szCs w:val="24"/>
        </w:rPr>
      </w:pPr>
    </w:p>
    <w:p w14:paraId="3E15547C" w14:textId="77777777" w:rsidR="007C326B" w:rsidRDefault="007C326B" w:rsidP="007C326B">
      <w:pPr>
        <w:spacing w:after="0" w:line="259" w:lineRule="auto"/>
        <w:ind w:left="-5"/>
        <w:rPr>
          <w:rFonts w:ascii="Times New Roman" w:hAnsi="Times New Roman"/>
          <w:b/>
          <w:sz w:val="24"/>
          <w:szCs w:val="24"/>
        </w:rPr>
      </w:pPr>
    </w:p>
    <w:p w14:paraId="5356EBB1" w14:textId="77777777" w:rsidR="007C326B" w:rsidRPr="005B1A79" w:rsidRDefault="007C326B" w:rsidP="007C326B">
      <w:pPr>
        <w:spacing w:after="0" w:line="259" w:lineRule="auto"/>
        <w:ind w:left="-5"/>
        <w:rPr>
          <w:rFonts w:ascii="Times New Roman" w:hAnsi="Times New Roman"/>
          <w:b/>
          <w:sz w:val="24"/>
          <w:szCs w:val="24"/>
        </w:rPr>
      </w:pPr>
    </w:p>
    <w:p w14:paraId="489CCC8D" w14:textId="77777777" w:rsidR="007C326B" w:rsidRPr="005B1A79" w:rsidRDefault="007C326B" w:rsidP="007C326B">
      <w:pPr>
        <w:spacing w:after="0" w:line="259" w:lineRule="auto"/>
        <w:ind w:left="-5"/>
        <w:rPr>
          <w:rFonts w:ascii="Times New Roman" w:hAnsi="Times New Roman"/>
          <w:b/>
          <w:sz w:val="24"/>
          <w:szCs w:val="24"/>
        </w:rPr>
      </w:pPr>
    </w:p>
    <w:p w14:paraId="4260229A" w14:textId="77777777" w:rsidR="007C326B" w:rsidRPr="005B1A79" w:rsidRDefault="007C326B" w:rsidP="007C326B">
      <w:pPr>
        <w:spacing w:after="0" w:line="259" w:lineRule="auto"/>
        <w:ind w:left="-5"/>
        <w:rPr>
          <w:rFonts w:ascii="Times New Roman" w:hAnsi="Times New Roman"/>
          <w:b/>
          <w:sz w:val="24"/>
          <w:szCs w:val="24"/>
        </w:rPr>
      </w:pPr>
    </w:p>
    <w:p w14:paraId="7D1C3E91" w14:textId="77777777" w:rsidR="007C326B" w:rsidRPr="005B1A79" w:rsidRDefault="007C326B" w:rsidP="007C326B">
      <w:pPr>
        <w:spacing w:after="0" w:line="259" w:lineRule="auto"/>
        <w:ind w:left="-5"/>
        <w:jc w:val="center"/>
        <w:rPr>
          <w:rFonts w:ascii="Times New Roman" w:hAnsi="Times New Roman"/>
          <w:sz w:val="24"/>
          <w:szCs w:val="24"/>
        </w:rPr>
      </w:pPr>
      <w:r w:rsidRPr="005B1A79">
        <w:rPr>
          <w:rFonts w:ascii="Times New Roman" w:hAnsi="Times New Roman"/>
          <w:b/>
          <w:sz w:val="24"/>
          <w:szCs w:val="24"/>
        </w:rPr>
        <w:lastRenderedPageBreak/>
        <w:t>Contents:</w:t>
      </w:r>
    </w:p>
    <w:tbl>
      <w:tblPr>
        <w:tblW w:w="9369" w:type="dxa"/>
        <w:tblInd w:w="-302" w:type="dxa"/>
        <w:tblCellMar>
          <w:top w:w="13" w:type="dxa"/>
          <w:left w:w="107" w:type="dxa"/>
          <w:right w:w="84" w:type="dxa"/>
        </w:tblCellMar>
        <w:tblLook w:val="04A0" w:firstRow="1" w:lastRow="0" w:firstColumn="1" w:lastColumn="0" w:noHBand="0" w:noVBand="1"/>
      </w:tblPr>
      <w:tblGrid>
        <w:gridCol w:w="780"/>
        <w:gridCol w:w="7584"/>
        <w:gridCol w:w="1005"/>
      </w:tblGrid>
      <w:tr w:rsidR="007C326B" w:rsidRPr="005B1A79" w14:paraId="19EBB874"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3F992B99" w14:textId="77777777" w:rsidR="007C326B" w:rsidRPr="005B1A79" w:rsidRDefault="007C326B" w:rsidP="00A964D1">
            <w:pPr>
              <w:spacing w:after="0" w:line="259" w:lineRule="auto"/>
              <w:ind w:left="65"/>
              <w:rPr>
                <w:rFonts w:ascii="Times New Roman" w:hAnsi="Times New Roman"/>
                <w:sz w:val="24"/>
                <w:szCs w:val="24"/>
              </w:rPr>
            </w:pPr>
            <w:r w:rsidRPr="005B1A79">
              <w:rPr>
                <w:rFonts w:ascii="Times New Roman" w:hAnsi="Times New Roman"/>
                <w:b/>
                <w:sz w:val="24"/>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722A6E36" w14:textId="77777777" w:rsidR="007C326B" w:rsidRPr="005B1A79" w:rsidRDefault="007C326B" w:rsidP="00A964D1">
            <w:pPr>
              <w:spacing w:after="0" w:line="259" w:lineRule="auto"/>
              <w:ind w:right="22"/>
              <w:jc w:val="center"/>
              <w:rPr>
                <w:rFonts w:ascii="Times New Roman" w:hAnsi="Times New Roman"/>
                <w:sz w:val="24"/>
                <w:szCs w:val="24"/>
              </w:rPr>
            </w:pPr>
            <w:r w:rsidRPr="005B1A79">
              <w:rPr>
                <w:rFonts w:ascii="Times New Roman" w:hAnsi="Times New Roman"/>
                <w:b/>
                <w:sz w:val="24"/>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60D30174" w14:textId="77777777" w:rsidR="007C326B" w:rsidRPr="005B1A79" w:rsidRDefault="007C326B" w:rsidP="00A964D1">
            <w:pPr>
              <w:spacing w:after="0" w:line="259" w:lineRule="auto"/>
              <w:jc w:val="center"/>
              <w:rPr>
                <w:rFonts w:ascii="Times New Roman" w:hAnsi="Times New Roman"/>
                <w:sz w:val="24"/>
                <w:szCs w:val="24"/>
              </w:rPr>
            </w:pPr>
            <w:r w:rsidRPr="005B1A79">
              <w:rPr>
                <w:rFonts w:ascii="Times New Roman" w:hAnsi="Times New Roman"/>
                <w:b/>
                <w:sz w:val="24"/>
                <w:szCs w:val="24"/>
              </w:rPr>
              <w:t>Contact Hours</w:t>
            </w:r>
          </w:p>
        </w:tc>
      </w:tr>
      <w:tr w:rsidR="007C326B" w:rsidRPr="005B1A79" w14:paraId="4CA98086"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030FF08B" w14:textId="77777777" w:rsidR="007C326B" w:rsidRPr="005B1A79" w:rsidRDefault="007C326B" w:rsidP="00A964D1">
            <w:pPr>
              <w:spacing w:after="0" w:line="259" w:lineRule="auto"/>
              <w:ind w:left="1"/>
              <w:rPr>
                <w:rFonts w:ascii="Times New Roman" w:hAnsi="Times New Roman"/>
                <w:sz w:val="24"/>
                <w:szCs w:val="24"/>
              </w:rPr>
            </w:pPr>
            <w:r w:rsidRPr="005B1A79">
              <w:rPr>
                <w:rFonts w:ascii="Times New Roman" w:hAnsi="Times New Roman"/>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158BB308" w14:textId="77777777" w:rsidR="007C326B" w:rsidRPr="005B1A79" w:rsidRDefault="007C326B" w:rsidP="00A964D1">
            <w:pPr>
              <w:spacing w:after="0" w:line="259" w:lineRule="auto"/>
              <w:jc w:val="both"/>
              <w:rPr>
                <w:rFonts w:ascii="Times New Roman" w:hAnsi="Times New Roman"/>
                <w:b/>
                <w:sz w:val="24"/>
                <w:szCs w:val="24"/>
              </w:rPr>
            </w:pPr>
            <w:r w:rsidRPr="005B1A79">
              <w:rPr>
                <w:rFonts w:ascii="Times New Roman" w:hAnsi="Times New Roman"/>
                <w:b/>
                <w:sz w:val="24"/>
                <w:szCs w:val="24"/>
              </w:rPr>
              <w:t>Introduction:</w:t>
            </w:r>
          </w:p>
          <w:tbl>
            <w:tblPr>
              <w:tblW w:w="0" w:type="auto"/>
              <w:tblBorders>
                <w:top w:val="nil"/>
                <w:left w:val="nil"/>
                <w:bottom w:val="nil"/>
                <w:right w:val="nil"/>
              </w:tblBorders>
              <w:tblLook w:val="0000" w:firstRow="0" w:lastRow="0" w:firstColumn="0" w:lastColumn="0" w:noHBand="0" w:noVBand="0"/>
            </w:tblPr>
            <w:tblGrid>
              <w:gridCol w:w="7393"/>
            </w:tblGrid>
            <w:tr w:rsidR="007C326B" w:rsidRPr="005B1A79" w14:paraId="793510F2" w14:textId="77777777" w:rsidTr="00A964D1">
              <w:trPr>
                <w:trHeight w:val="831"/>
              </w:trPr>
              <w:tc>
                <w:tcPr>
                  <w:tcW w:w="0" w:type="auto"/>
                </w:tcPr>
                <w:tbl>
                  <w:tblPr>
                    <w:tblW w:w="0" w:type="auto"/>
                    <w:tblBorders>
                      <w:top w:val="nil"/>
                      <w:left w:val="nil"/>
                      <w:bottom w:val="nil"/>
                      <w:right w:val="nil"/>
                    </w:tblBorders>
                    <w:tblLook w:val="0000" w:firstRow="0" w:lastRow="0" w:firstColumn="0" w:lastColumn="0" w:noHBand="0" w:noVBand="0"/>
                  </w:tblPr>
                  <w:tblGrid>
                    <w:gridCol w:w="7177"/>
                  </w:tblGrid>
                  <w:tr w:rsidR="007C326B" w:rsidRPr="005B1A79" w14:paraId="61A32660" w14:textId="77777777" w:rsidTr="00A964D1">
                    <w:trPr>
                      <w:trHeight w:val="218"/>
                    </w:trPr>
                    <w:tc>
                      <w:tcPr>
                        <w:tcW w:w="0" w:type="auto"/>
                      </w:tcPr>
                      <w:p w14:paraId="2B5FE5AB"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Malware Trends, Naming and Characteristics of Malware, Classification by attack areas, Boot Sectors, Files, Macros, Classification by self – concealment ways, Encryption, Stealth, Oligomorphic, Polymorphism, Metamorphism.</w:t>
                        </w:r>
                      </w:p>
                      <w:p w14:paraId="18FA9E9A"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Reconnaissance: Information Gathering Methodology, Locate the Network Range, Active and Passive reconnaissance.</w:t>
                        </w:r>
                      </w:p>
                    </w:tc>
                  </w:tr>
                </w:tbl>
                <w:p w14:paraId="4B042610"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sz w:val="24"/>
                      <w:szCs w:val="24"/>
                    </w:rPr>
                  </w:pPr>
                </w:p>
              </w:tc>
            </w:tr>
          </w:tbl>
          <w:p w14:paraId="03D80BA7" w14:textId="77777777" w:rsidR="007C326B" w:rsidRPr="005B1A79" w:rsidRDefault="007C326B" w:rsidP="00A964D1">
            <w:pPr>
              <w:spacing w:after="0" w:line="259"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1243C356" w14:textId="77777777" w:rsidR="007C326B" w:rsidRPr="005B1A79" w:rsidRDefault="007C326B"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6</w:t>
            </w:r>
          </w:p>
        </w:tc>
      </w:tr>
      <w:tr w:rsidR="007C326B" w:rsidRPr="005B1A79" w14:paraId="0A1D4205" w14:textId="77777777" w:rsidTr="00A964D1">
        <w:trPr>
          <w:trHeight w:val="1254"/>
        </w:trPr>
        <w:tc>
          <w:tcPr>
            <w:tcW w:w="781" w:type="dxa"/>
            <w:tcBorders>
              <w:top w:val="single" w:sz="4" w:space="0" w:color="000000"/>
              <w:left w:val="single" w:sz="4" w:space="0" w:color="000000"/>
              <w:bottom w:val="single" w:sz="4" w:space="0" w:color="000000"/>
              <w:right w:val="single" w:sz="4" w:space="0" w:color="000000"/>
            </w:tcBorders>
          </w:tcPr>
          <w:p w14:paraId="1DB47D0F" w14:textId="77777777" w:rsidR="007C326B" w:rsidRPr="005B1A79" w:rsidRDefault="007C326B" w:rsidP="00A964D1">
            <w:pPr>
              <w:spacing w:after="0" w:line="259" w:lineRule="auto"/>
              <w:ind w:left="1"/>
              <w:rPr>
                <w:rFonts w:ascii="Times New Roman" w:hAnsi="Times New Roman"/>
                <w:sz w:val="24"/>
                <w:szCs w:val="24"/>
              </w:rPr>
            </w:pPr>
            <w:r w:rsidRPr="005B1A79">
              <w:rPr>
                <w:rFonts w:ascii="Times New Roman" w:hAnsi="Times New Roman"/>
                <w:sz w:val="24"/>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302E5CE6"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Understanding the Malware Threats:</w:t>
            </w:r>
          </w:p>
          <w:p w14:paraId="7DAEC316"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sz w:val="24"/>
                <w:szCs w:val="24"/>
              </w:rPr>
            </w:pPr>
            <w:r w:rsidRPr="005B1A79">
              <w:rPr>
                <w:rFonts w:ascii="Times New Roman" w:hAnsi="Times New Roman"/>
                <w:sz w:val="24"/>
                <w:szCs w:val="24"/>
              </w:rPr>
              <w:t>Malware indicators, Malware Classification, Insider and Outsider threats, countermeasures, Side channel analysis, Power analysis, Differential power attacks, Timing attacks, Physically unclonable functions</w:t>
            </w:r>
          </w:p>
        </w:tc>
        <w:tc>
          <w:tcPr>
            <w:tcW w:w="937" w:type="dxa"/>
            <w:tcBorders>
              <w:top w:val="single" w:sz="4" w:space="0" w:color="000000"/>
              <w:left w:val="single" w:sz="4" w:space="0" w:color="000000"/>
              <w:bottom w:val="single" w:sz="4" w:space="0" w:color="000000"/>
              <w:right w:val="single" w:sz="4" w:space="0" w:color="000000"/>
            </w:tcBorders>
          </w:tcPr>
          <w:p w14:paraId="347F1389" w14:textId="77777777" w:rsidR="007C326B" w:rsidRPr="005B1A79" w:rsidRDefault="007C326B"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7</w:t>
            </w:r>
          </w:p>
        </w:tc>
      </w:tr>
      <w:tr w:rsidR="007C326B" w:rsidRPr="005B1A79" w14:paraId="4EABBDBC" w14:textId="77777777" w:rsidTr="00A964D1">
        <w:trPr>
          <w:trHeight w:val="974"/>
        </w:trPr>
        <w:tc>
          <w:tcPr>
            <w:tcW w:w="781" w:type="dxa"/>
            <w:tcBorders>
              <w:top w:val="single" w:sz="4" w:space="0" w:color="000000"/>
              <w:left w:val="single" w:sz="4" w:space="0" w:color="000000"/>
              <w:bottom w:val="single" w:sz="4" w:space="0" w:color="000000"/>
              <w:right w:val="single" w:sz="4" w:space="0" w:color="000000"/>
            </w:tcBorders>
          </w:tcPr>
          <w:p w14:paraId="1F7A65BA" w14:textId="77777777" w:rsidR="007C326B" w:rsidRPr="005B1A79" w:rsidRDefault="007C326B" w:rsidP="00A964D1">
            <w:pPr>
              <w:spacing w:after="0" w:line="259" w:lineRule="auto"/>
              <w:ind w:left="1"/>
              <w:rPr>
                <w:rFonts w:ascii="Times New Roman" w:hAnsi="Times New Roman"/>
                <w:sz w:val="24"/>
                <w:szCs w:val="24"/>
              </w:rPr>
            </w:pPr>
            <w:r w:rsidRPr="005B1A79">
              <w:rPr>
                <w:rFonts w:ascii="Times New Roman" w:hAnsi="Times New Roman"/>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359D54FB"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Fundamentals of Malware Analysis:</w:t>
            </w:r>
          </w:p>
          <w:p w14:paraId="6FD1F4CD" w14:textId="77777777" w:rsidR="007C326B" w:rsidRPr="005B1A79" w:rsidRDefault="007C326B" w:rsidP="00A964D1">
            <w:pPr>
              <w:widowControl w:val="0"/>
              <w:overflowPunct w:val="0"/>
              <w:autoSpaceDE w:val="0"/>
              <w:autoSpaceDN w:val="0"/>
              <w:adjustRightInd w:val="0"/>
              <w:spacing w:after="0" w:line="254" w:lineRule="auto"/>
              <w:ind w:right="20"/>
              <w:jc w:val="both"/>
              <w:rPr>
                <w:rFonts w:ascii="Times New Roman" w:hAnsi="Times New Roman"/>
                <w:sz w:val="24"/>
                <w:szCs w:val="24"/>
              </w:rPr>
            </w:pPr>
            <w:r w:rsidRPr="005B1A79">
              <w:rPr>
                <w:rFonts w:ascii="Times New Roman" w:hAnsi="Times New Roman"/>
                <w:sz w:val="24"/>
                <w:szCs w:val="24"/>
              </w:rPr>
              <w:t xml:space="preserve"> Revere Engineering Malware (REM) Methodology, Introduction to key MA tools and techniques, Behavioural Analysis Vs. Code Analysis</w:t>
            </w:r>
          </w:p>
        </w:tc>
        <w:tc>
          <w:tcPr>
            <w:tcW w:w="937" w:type="dxa"/>
            <w:tcBorders>
              <w:top w:val="single" w:sz="4" w:space="0" w:color="000000"/>
              <w:left w:val="single" w:sz="4" w:space="0" w:color="000000"/>
              <w:bottom w:val="single" w:sz="4" w:space="0" w:color="000000"/>
              <w:right w:val="single" w:sz="4" w:space="0" w:color="000000"/>
            </w:tcBorders>
          </w:tcPr>
          <w:p w14:paraId="64A95195" w14:textId="77777777" w:rsidR="007C326B" w:rsidRPr="005B1A79" w:rsidRDefault="007C326B"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8</w:t>
            </w:r>
          </w:p>
        </w:tc>
      </w:tr>
      <w:tr w:rsidR="007C326B" w:rsidRPr="005B1A79" w14:paraId="14F6E7DD" w14:textId="77777777" w:rsidTr="00A964D1">
        <w:trPr>
          <w:trHeight w:val="1104"/>
        </w:trPr>
        <w:tc>
          <w:tcPr>
            <w:tcW w:w="781" w:type="dxa"/>
            <w:tcBorders>
              <w:top w:val="single" w:sz="4" w:space="0" w:color="000000"/>
              <w:left w:val="single" w:sz="4" w:space="0" w:color="000000"/>
              <w:bottom w:val="single" w:sz="4" w:space="0" w:color="000000"/>
              <w:right w:val="single" w:sz="4" w:space="0" w:color="000000"/>
            </w:tcBorders>
          </w:tcPr>
          <w:p w14:paraId="2D9AB1C3" w14:textId="77777777" w:rsidR="007C326B" w:rsidRPr="005B1A79" w:rsidRDefault="007C326B" w:rsidP="00A964D1">
            <w:pPr>
              <w:spacing w:after="0" w:line="259" w:lineRule="auto"/>
              <w:ind w:left="1"/>
              <w:rPr>
                <w:rFonts w:ascii="Times New Roman" w:hAnsi="Times New Roman"/>
                <w:sz w:val="24"/>
                <w:szCs w:val="24"/>
              </w:rPr>
            </w:pPr>
            <w:r w:rsidRPr="005B1A79">
              <w:rPr>
                <w:rFonts w:ascii="Times New Roman" w:hAnsi="Times New Roman"/>
                <w:sz w:val="24"/>
                <w:szCs w:val="24"/>
              </w:rPr>
              <w:t>4</w:t>
            </w:r>
          </w:p>
        </w:tc>
        <w:tc>
          <w:tcPr>
            <w:tcW w:w="765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93"/>
            </w:tblGrid>
            <w:tr w:rsidR="007C326B" w:rsidRPr="005B1A79" w14:paraId="00F2F223" w14:textId="77777777" w:rsidTr="00A964D1">
              <w:trPr>
                <w:trHeight w:val="919"/>
              </w:trPr>
              <w:tc>
                <w:tcPr>
                  <w:tcW w:w="0" w:type="auto"/>
                </w:tcPr>
                <w:p w14:paraId="22A23EDD"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Scanning:</w:t>
                  </w:r>
                </w:p>
                <w:p w14:paraId="45526087" w14:textId="77777777" w:rsidR="007C326B" w:rsidRPr="005B1A79" w:rsidRDefault="007C326B" w:rsidP="00A964D1">
                  <w:pPr>
                    <w:widowControl w:val="0"/>
                    <w:overflowPunct w:val="0"/>
                    <w:autoSpaceDE w:val="0"/>
                    <w:autoSpaceDN w:val="0"/>
                    <w:adjustRightInd w:val="0"/>
                    <w:spacing w:after="0" w:line="264" w:lineRule="auto"/>
                    <w:jc w:val="both"/>
                    <w:rPr>
                      <w:rFonts w:ascii="Times New Roman" w:hAnsi="Times New Roman"/>
                      <w:sz w:val="24"/>
                      <w:szCs w:val="24"/>
                    </w:rPr>
                  </w:pPr>
                  <w:r w:rsidRPr="005B1A79">
                    <w:rPr>
                      <w:rFonts w:ascii="Times New Roman" w:hAnsi="Times New Roman"/>
                      <w:sz w:val="24"/>
                      <w:szCs w:val="24"/>
                    </w:rPr>
                    <w:t xml:space="preserve">Scanning, Elaboration phase, active scanning, scanning tools NMAP, hping2. Enumeration, DNS Zone transfer. Detecting live systems on the target network, discovering services running /listening on target systems, understanding port scanning techniques, Identifying TCP and UDP services running on the target network, Understanding active and passive fingerprinting </w:t>
                  </w:r>
                </w:p>
                <w:p w14:paraId="044DF662" w14:textId="77777777" w:rsidR="007C326B" w:rsidRPr="005B1A79" w:rsidRDefault="007C326B" w:rsidP="00A964D1">
                  <w:pPr>
                    <w:widowControl w:val="0"/>
                    <w:overflowPunct w:val="0"/>
                    <w:autoSpaceDE w:val="0"/>
                    <w:autoSpaceDN w:val="0"/>
                    <w:adjustRightInd w:val="0"/>
                    <w:spacing w:after="0" w:line="228" w:lineRule="auto"/>
                    <w:ind w:right="20"/>
                    <w:jc w:val="both"/>
                    <w:rPr>
                      <w:rFonts w:ascii="Times New Roman" w:hAnsi="Times New Roman"/>
                      <w:b/>
                      <w:sz w:val="24"/>
                      <w:szCs w:val="24"/>
                    </w:rPr>
                  </w:pPr>
                  <w:r w:rsidRPr="005B1A79">
                    <w:rPr>
                      <w:rFonts w:ascii="Times New Roman" w:hAnsi="Times New Roman"/>
                      <w:b/>
                      <w:sz w:val="24"/>
                      <w:szCs w:val="24"/>
                    </w:rPr>
                    <w:t>Trojans and Backdoors:</w:t>
                  </w:r>
                </w:p>
                <w:p w14:paraId="3DF1D130" w14:textId="77777777" w:rsidR="007C326B" w:rsidRPr="005B1A79" w:rsidRDefault="007C326B" w:rsidP="00A964D1">
                  <w:pPr>
                    <w:widowControl w:val="0"/>
                    <w:overflowPunct w:val="0"/>
                    <w:autoSpaceDE w:val="0"/>
                    <w:autoSpaceDN w:val="0"/>
                    <w:adjustRightInd w:val="0"/>
                    <w:spacing w:after="0" w:line="264" w:lineRule="auto"/>
                    <w:jc w:val="both"/>
                    <w:rPr>
                      <w:rFonts w:ascii="Times New Roman" w:hAnsi="Times New Roman"/>
                      <w:sz w:val="24"/>
                      <w:szCs w:val="24"/>
                    </w:rPr>
                  </w:pPr>
                  <w:r w:rsidRPr="005B1A79">
                    <w:rPr>
                      <w:rFonts w:ascii="Times New Roman" w:hAnsi="Times New Roman"/>
                      <w:sz w:val="24"/>
                      <w:szCs w:val="24"/>
                    </w:rPr>
                    <w:t>Effect on Business, Trojan, Overt and Covert Channels, Working of Trojans, Different Types of Trojans, Different ways a Trojan can get into a system, Indications of a Trojan Attack, some famous Trojans and ports used by them.</w:t>
                  </w:r>
                </w:p>
              </w:tc>
            </w:tr>
          </w:tbl>
          <w:p w14:paraId="033FD813" w14:textId="77777777" w:rsidR="007C326B" w:rsidRPr="005B1A79" w:rsidRDefault="007C326B" w:rsidP="00A964D1">
            <w:pPr>
              <w:spacing w:after="0" w:line="259" w:lineRule="auto"/>
              <w:jc w:val="both"/>
              <w:rPr>
                <w:rFonts w:ascii="Times New Roman" w:hAnsi="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4350FC96" w14:textId="77777777" w:rsidR="007C326B" w:rsidRPr="005B1A79" w:rsidRDefault="007C326B"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10</w:t>
            </w:r>
          </w:p>
        </w:tc>
      </w:tr>
      <w:tr w:rsidR="007C326B" w:rsidRPr="005B1A79" w14:paraId="643A22CF" w14:textId="77777777" w:rsidTr="00A964D1">
        <w:trPr>
          <w:trHeight w:val="1671"/>
        </w:trPr>
        <w:tc>
          <w:tcPr>
            <w:tcW w:w="781" w:type="dxa"/>
            <w:tcBorders>
              <w:top w:val="single" w:sz="4" w:space="0" w:color="000000"/>
              <w:left w:val="single" w:sz="4" w:space="0" w:color="000000"/>
              <w:bottom w:val="single" w:sz="4" w:space="0" w:color="000000"/>
              <w:right w:val="single" w:sz="4" w:space="0" w:color="000000"/>
            </w:tcBorders>
          </w:tcPr>
          <w:p w14:paraId="5F29BA96" w14:textId="77777777" w:rsidR="007C326B" w:rsidRPr="005B1A79" w:rsidRDefault="007C326B" w:rsidP="00A964D1">
            <w:pPr>
              <w:spacing w:after="0" w:line="259" w:lineRule="auto"/>
              <w:ind w:left="1"/>
              <w:rPr>
                <w:rFonts w:ascii="Times New Roman" w:hAnsi="Times New Roman"/>
                <w:sz w:val="24"/>
                <w:szCs w:val="24"/>
              </w:rPr>
            </w:pPr>
            <w:r w:rsidRPr="005B1A79">
              <w:rPr>
                <w:rFonts w:ascii="Times New Roman" w:hAnsi="Times New Roman"/>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393"/>
            </w:tblGrid>
            <w:tr w:rsidR="007C326B" w:rsidRPr="005B1A79" w14:paraId="268A2D88" w14:textId="77777777" w:rsidTr="00A964D1">
              <w:trPr>
                <w:trHeight w:val="1210"/>
              </w:trPr>
              <w:tc>
                <w:tcPr>
                  <w:tcW w:w="0" w:type="auto"/>
                </w:tcPr>
                <w:p w14:paraId="5EE7FA43" w14:textId="77777777" w:rsidR="007C326B" w:rsidRPr="005B1A79" w:rsidRDefault="007C326B" w:rsidP="00A964D1">
                  <w:pPr>
                    <w:widowControl w:val="0"/>
                    <w:overflowPunct w:val="0"/>
                    <w:autoSpaceDE w:val="0"/>
                    <w:autoSpaceDN w:val="0"/>
                    <w:adjustRightInd w:val="0"/>
                    <w:spacing w:after="0" w:line="254" w:lineRule="auto"/>
                    <w:ind w:right="20"/>
                    <w:rPr>
                      <w:rFonts w:ascii="Times New Roman" w:hAnsi="Times New Roman"/>
                      <w:sz w:val="24"/>
                      <w:szCs w:val="24"/>
                    </w:rPr>
                  </w:pPr>
                  <w:r w:rsidRPr="005B1A79">
                    <w:rPr>
                      <w:rFonts w:ascii="Times New Roman" w:hAnsi="Times New Roman"/>
                      <w:b/>
                      <w:sz w:val="24"/>
                      <w:szCs w:val="24"/>
                    </w:rPr>
                    <w:t>Resources for Reverse-Engineering Malware (REM):</w:t>
                  </w:r>
                </w:p>
                <w:p w14:paraId="0478BA27" w14:textId="77777777" w:rsidR="007C326B" w:rsidRPr="005B1A79" w:rsidRDefault="007C326B" w:rsidP="00A964D1">
                  <w:pPr>
                    <w:widowControl w:val="0"/>
                    <w:overflowPunct w:val="0"/>
                    <w:autoSpaceDE w:val="0"/>
                    <w:autoSpaceDN w:val="0"/>
                    <w:adjustRightInd w:val="0"/>
                    <w:spacing w:after="0" w:line="254" w:lineRule="auto"/>
                    <w:ind w:right="20"/>
                    <w:jc w:val="both"/>
                    <w:rPr>
                      <w:rFonts w:ascii="Times New Roman" w:hAnsi="Times New Roman"/>
                      <w:sz w:val="24"/>
                      <w:szCs w:val="24"/>
                    </w:rPr>
                  </w:pPr>
                  <w:r w:rsidRPr="005B1A79">
                    <w:rPr>
                      <w:rFonts w:ascii="Times New Roman" w:hAnsi="Times New Roman"/>
                      <w:sz w:val="24"/>
                      <w:szCs w:val="24"/>
                    </w:rPr>
                    <w:t>Initial Infection Vectors and Malware Discovery, Sandboxing Executables and Gathering Information from Runtime Analysis, The Portable Executable (PE32) File Format, Identifying Executable Metadata, Executable Packers and Compression, and Obfuscation, Techniques. Utilizing Software Debuggers to Examine Malware, triggering exploits by Emulating Browser DOM Elements. Triggering Exploits by Faking PDF Software Versions, Analysing Microsoft Office File, Debugging Office Shellcode.</w:t>
                  </w:r>
                </w:p>
              </w:tc>
            </w:tr>
          </w:tbl>
          <w:p w14:paraId="1E017933" w14:textId="77777777" w:rsidR="007C326B" w:rsidRPr="005B1A79" w:rsidRDefault="007C326B" w:rsidP="00A964D1">
            <w:pPr>
              <w:spacing w:after="0" w:line="259"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3993553F" w14:textId="77777777" w:rsidR="007C326B" w:rsidRPr="005B1A79" w:rsidRDefault="007C326B" w:rsidP="00A964D1">
            <w:pPr>
              <w:spacing w:after="0" w:line="259" w:lineRule="auto"/>
              <w:ind w:right="24"/>
              <w:jc w:val="center"/>
              <w:rPr>
                <w:rFonts w:ascii="Times New Roman" w:hAnsi="Times New Roman"/>
                <w:sz w:val="24"/>
                <w:szCs w:val="24"/>
              </w:rPr>
            </w:pPr>
            <w:r w:rsidRPr="005B1A79">
              <w:rPr>
                <w:rFonts w:ascii="Times New Roman" w:hAnsi="Times New Roman"/>
                <w:sz w:val="24"/>
                <w:szCs w:val="24"/>
              </w:rPr>
              <w:t>9</w:t>
            </w:r>
          </w:p>
        </w:tc>
      </w:tr>
      <w:tr w:rsidR="007C326B" w:rsidRPr="005B1A79" w14:paraId="0AE5BAB8"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25563FA2" w14:textId="77777777" w:rsidR="007C326B" w:rsidRPr="005B1A79" w:rsidRDefault="007C326B" w:rsidP="00A964D1">
            <w:pPr>
              <w:spacing w:after="160" w:line="259" w:lineRule="auto"/>
              <w:rPr>
                <w:rFonts w:ascii="Times New Roman" w:hAnsi="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78D3FAEC" w14:textId="77777777" w:rsidR="007C326B" w:rsidRPr="005B1A79" w:rsidRDefault="007C326B" w:rsidP="00A964D1">
            <w:pPr>
              <w:spacing w:after="0" w:line="259" w:lineRule="auto"/>
              <w:ind w:right="20"/>
              <w:jc w:val="center"/>
              <w:rPr>
                <w:rFonts w:ascii="Times New Roman" w:hAnsi="Times New Roman"/>
                <w:sz w:val="24"/>
                <w:szCs w:val="24"/>
              </w:rPr>
            </w:pPr>
            <w:r w:rsidRPr="005B1A79">
              <w:rPr>
                <w:rFonts w:ascii="Times New Roman" w:hAnsi="Times New Roman"/>
                <w:b/>
                <w:sz w:val="24"/>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774E1E1A" w14:textId="77777777" w:rsidR="007C326B" w:rsidRPr="005B1A79" w:rsidRDefault="007C326B" w:rsidP="00A964D1">
            <w:pPr>
              <w:spacing w:after="0" w:line="259" w:lineRule="auto"/>
              <w:ind w:right="24"/>
              <w:jc w:val="center"/>
              <w:rPr>
                <w:rFonts w:ascii="Times New Roman" w:hAnsi="Times New Roman"/>
                <w:sz w:val="24"/>
                <w:szCs w:val="24"/>
              </w:rPr>
            </w:pPr>
            <w:r w:rsidRPr="005B1A79">
              <w:rPr>
                <w:rFonts w:ascii="Times New Roman" w:hAnsi="Times New Roman"/>
                <w:b/>
                <w:sz w:val="24"/>
                <w:szCs w:val="24"/>
              </w:rPr>
              <w:t>40</w:t>
            </w:r>
          </w:p>
        </w:tc>
      </w:tr>
    </w:tbl>
    <w:p w14:paraId="2A38CE48" w14:textId="77777777" w:rsidR="007C326B" w:rsidRDefault="007C326B" w:rsidP="007C326B">
      <w:pPr>
        <w:spacing w:after="214" w:line="259" w:lineRule="auto"/>
        <w:ind w:left="-5"/>
        <w:rPr>
          <w:rFonts w:ascii="Times New Roman" w:hAnsi="Times New Roman"/>
          <w:b/>
          <w:sz w:val="24"/>
          <w:szCs w:val="24"/>
        </w:rPr>
      </w:pPr>
    </w:p>
    <w:p w14:paraId="604E64CA" w14:textId="77777777" w:rsidR="007C326B" w:rsidRDefault="007C326B" w:rsidP="007C326B">
      <w:pPr>
        <w:spacing w:after="214" w:line="259" w:lineRule="auto"/>
        <w:ind w:left="-5"/>
        <w:rPr>
          <w:rFonts w:ascii="Times New Roman" w:hAnsi="Times New Roman"/>
          <w:b/>
          <w:sz w:val="24"/>
          <w:szCs w:val="24"/>
        </w:rPr>
      </w:pPr>
    </w:p>
    <w:p w14:paraId="3A7D81E9" w14:textId="77777777" w:rsidR="007C326B" w:rsidRPr="005B1A79" w:rsidRDefault="007C326B" w:rsidP="007C326B">
      <w:pPr>
        <w:spacing w:after="214" w:line="259" w:lineRule="auto"/>
        <w:ind w:left="-5"/>
        <w:rPr>
          <w:rFonts w:ascii="Times New Roman" w:hAnsi="Times New Roman"/>
          <w:b/>
          <w:sz w:val="24"/>
          <w:szCs w:val="24"/>
        </w:rPr>
      </w:pPr>
    </w:p>
    <w:p w14:paraId="7BED8A07" w14:textId="77777777" w:rsidR="007C326B" w:rsidRPr="005B1A79" w:rsidRDefault="007C326B" w:rsidP="007C326B">
      <w:pPr>
        <w:spacing w:after="214" w:line="259" w:lineRule="auto"/>
        <w:ind w:left="-5"/>
        <w:rPr>
          <w:rFonts w:ascii="Times New Roman" w:hAnsi="Times New Roman"/>
          <w:sz w:val="24"/>
          <w:szCs w:val="24"/>
        </w:rPr>
      </w:pPr>
      <w:r w:rsidRPr="005B1A79">
        <w:rPr>
          <w:rFonts w:ascii="Times New Roman" w:hAnsi="Times New Roman"/>
          <w:b/>
          <w:sz w:val="24"/>
          <w:szCs w:val="24"/>
        </w:rPr>
        <w:lastRenderedPageBreak/>
        <w:t>References:</w:t>
      </w:r>
    </w:p>
    <w:tbl>
      <w:tblPr>
        <w:tblW w:w="8798" w:type="dxa"/>
        <w:tblBorders>
          <w:top w:val="nil"/>
          <w:left w:val="nil"/>
          <w:bottom w:val="nil"/>
          <w:right w:val="nil"/>
        </w:tblBorders>
        <w:tblLayout w:type="fixed"/>
        <w:tblLook w:val="0000" w:firstRow="0" w:lastRow="0" w:firstColumn="0" w:lastColumn="0" w:noHBand="0" w:noVBand="0"/>
      </w:tblPr>
      <w:tblGrid>
        <w:gridCol w:w="8798"/>
      </w:tblGrid>
      <w:tr w:rsidR="007C326B" w:rsidRPr="005B1A79" w14:paraId="719B2D70" w14:textId="77777777" w:rsidTr="00A964D1">
        <w:trPr>
          <w:trHeight w:val="495"/>
        </w:trPr>
        <w:tc>
          <w:tcPr>
            <w:tcW w:w="8798" w:type="dxa"/>
          </w:tcPr>
          <w:p w14:paraId="62D52C32" w14:textId="77777777" w:rsidR="007C326B" w:rsidRPr="005B1A79" w:rsidRDefault="007C326B" w:rsidP="00A964D1">
            <w:pPr>
              <w:widowControl w:val="0"/>
              <w:overflowPunct w:val="0"/>
              <w:autoSpaceDE w:val="0"/>
              <w:autoSpaceDN w:val="0"/>
              <w:adjustRightInd w:val="0"/>
              <w:spacing w:after="0" w:line="180" w:lineRule="auto"/>
              <w:ind w:left="720" w:right="580"/>
              <w:rPr>
                <w:rFonts w:ascii="Times New Roman" w:hAnsi="Times New Roman"/>
                <w:sz w:val="24"/>
                <w:szCs w:val="24"/>
              </w:rPr>
            </w:pPr>
          </w:p>
          <w:p w14:paraId="270D6B88" w14:textId="77777777" w:rsidR="007C326B" w:rsidRPr="005B1A79" w:rsidRDefault="007C326B" w:rsidP="00A964D1">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 xml:space="preserve">Malware Analyst’s Cookbook: Tools and Techniques for Fighting Malicious Code, Michael </w:t>
            </w:r>
            <w:proofErr w:type="spellStart"/>
            <w:r w:rsidRPr="005B1A79">
              <w:rPr>
                <w:rFonts w:ascii="Times New Roman" w:hAnsi="Times New Roman"/>
                <w:sz w:val="24"/>
                <w:szCs w:val="24"/>
              </w:rPr>
              <w:t>Ligh</w:t>
            </w:r>
            <w:proofErr w:type="spellEnd"/>
            <w:r w:rsidRPr="005B1A79">
              <w:rPr>
                <w:rFonts w:ascii="Times New Roman" w:hAnsi="Times New Roman"/>
                <w:sz w:val="24"/>
                <w:szCs w:val="24"/>
              </w:rPr>
              <w:t xml:space="preserve">, Steven Adair, Blake Hartstein, and Matthew </w:t>
            </w:r>
            <w:proofErr w:type="gramStart"/>
            <w:r w:rsidRPr="005B1A79">
              <w:rPr>
                <w:rFonts w:ascii="Times New Roman" w:hAnsi="Times New Roman"/>
                <w:sz w:val="24"/>
                <w:szCs w:val="24"/>
              </w:rPr>
              <w:t>Richard ,Wiley</w:t>
            </w:r>
            <w:proofErr w:type="gramEnd"/>
            <w:r w:rsidRPr="005B1A79">
              <w:rPr>
                <w:rFonts w:ascii="Times New Roman" w:hAnsi="Times New Roman"/>
                <w:sz w:val="24"/>
                <w:szCs w:val="24"/>
              </w:rPr>
              <w:t xml:space="preserve">,1st Edition,2010. </w:t>
            </w:r>
          </w:p>
          <w:p w14:paraId="48E3136D" w14:textId="77777777" w:rsidR="007C326B" w:rsidRPr="005B1A79" w:rsidRDefault="007C326B" w:rsidP="00A964D1">
            <w:pPr>
              <w:widowControl w:val="0"/>
              <w:overflowPunct w:val="0"/>
              <w:autoSpaceDE w:val="0"/>
              <w:autoSpaceDN w:val="0"/>
              <w:adjustRightInd w:val="0"/>
              <w:spacing w:after="0" w:line="180" w:lineRule="auto"/>
              <w:ind w:left="720" w:right="580"/>
              <w:rPr>
                <w:rFonts w:ascii="Times New Roman" w:hAnsi="Times New Roman"/>
                <w:sz w:val="24"/>
                <w:szCs w:val="24"/>
              </w:rPr>
            </w:pPr>
          </w:p>
          <w:p w14:paraId="4A6D2054" w14:textId="77777777" w:rsidR="007C326B" w:rsidRPr="005B1A79" w:rsidRDefault="007C326B" w:rsidP="00A964D1">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 xml:space="preserve">Practical Malware Analysis, Michael Sikorski and Andrew Honig, No Starch Press, 1st edition,2012 </w:t>
            </w:r>
          </w:p>
          <w:p w14:paraId="577E074A" w14:textId="77777777" w:rsidR="007C326B" w:rsidRPr="005B1A79" w:rsidRDefault="007C326B" w:rsidP="00A964D1">
            <w:pPr>
              <w:pStyle w:val="ListParagraph"/>
              <w:ind w:left="0"/>
              <w:rPr>
                <w:rFonts w:ascii="Times New Roman" w:hAnsi="Times New Roman"/>
                <w:sz w:val="24"/>
                <w:szCs w:val="24"/>
              </w:rPr>
            </w:pPr>
          </w:p>
          <w:p w14:paraId="18EA7462" w14:textId="77777777" w:rsidR="007C326B" w:rsidRPr="005B1A79" w:rsidRDefault="007C326B" w:rsidP="00A964D1">
            <w:pPr>
              <w:widowControl w:val="0"/>
              <w:numPr>
                <w:ilvl w:val="0"/>
                <w:numId w:val="13"/>
              </w:numPr>
              <w:overflowPunct w:val="0"/>
              <w:autoSpaceDE w:val="0"/>
              <w:autoSpaceDN w:val="0"/>
              <w:adjustRightInd w:val="0"/>
              <w:spacing w:after="0" w:line="180" w:lineRule="auto"/>
              <w:ind w:right="580"/>
              <w:jc w:val="both"/>
              <w:rPr>
                <w:rFonts w:ascii="Times New Roman" w:hAnsi="Times New Roman"/>
                <w:sz w:val="24"/>
                <w:szCs w:val="24"/>
              </w:rPr>
            </w:pPr>
            <w:r w:rsidRPr="005B1A79">
              <w:rPr>
                <w:rFonts w:ascii="Times New Roman" w:hAnsi="Times New Roman"/>
                <w:sz w:val="24"/>
                <w:szCs w:val="24"/>
              </w:rPr>
              <w:t>Network Security Essentials, William Stallings, Prentice hall, 5</w:t>
            </w:r>
            <w:r w:rsidRPr="005B1A79">
              <w:rPr>
                <w:rFonts w:ascii="Times New Roman" w:hAnsi="Times New Roman"/>
                <w:sz w:val="24"/>
                <w:szCs w:val="24"/>
                <w:vertAlign w:val="superscript"/>
              </w:rPr>
              <w:t>th</w:t>
            </w:r>
            <w:r w:rsidRPr="005B1A79">
              <w:rPr>
                <w:rFonts w:ascii="Times New Roman" w:hAnsi="Times New Roman"/>
                <w:sz w:val="24"/>
                <w:szCs w:val="24"/>
              </w:rPr>
              <w:t xml:space="preserve"> Edition, 2013</w:t>
            </w:r>
          </w:p>
          <w:tbl>
            <w:tblPr>
              <w:tblW w:w="0" w:type="auto"/>
              <w:tblBorders>
                <w:top w:val="nil"/>
                <w:left w:val="nil"/>
                <w:bottom w:val="nil"/>
                <w:right w:val="nil"/>
              </w:tblBorders>
              <w:tblLayout w:type="fixed"/>
              <w:tblLook w:val="0000" w:firstRow="0" w:lastRow="0" w:firstColumn="0" w:lastColumn="0" w:noHBand="0" w:noVBand="0"/>
            </w:tblPr>
            <w:tblGrid>
              <w:gridCol w:w="6730"/>
            </w:tblGrid>
            <w:tr w:rsidR="007C326B" w:rsidRPr="005B1A79" w14:paraId="3859BCD8" w14:textId="77777777" w:rsidTr="00A964D1">
              <w:trPr>
                <w:trHeight w:val="229"/>
              </w:trPr>
              <w:tc>
                <w:tcPr>
                  <w:tcW w:w="6730" w:type="dxa"/>
                </w:tcPr>
                <w:p w14:paraId="757F868D" w14:textId="77777777" w:rsidR="007C326B" w:rsidRPr="005B1A79" w:rsidRDefault="007C326B" w:rsidP="00A964D1">
                  <w:pPr>
                    <w:widowControl w:val="0"/>
                    <w:overflowPunct w:val="0"/>
                    <w:autoSpaceDE w:val="0"/>
                    <w:autoSpaceDN w:val="0"/>
                    <w:adjustRightInd w:val="0"/>
                    <w:spacing w:after="0" w:line="180" w:lineRule="auto"/>
                    <w:ind w:right="580"/>
                    <w:rPr>
                      <w:rFonts w:ascii="Times New Roman" w:hAnsi="Times New Roman"/>
                      <w:sz w:val="24"/>
                      <w:szCs w:val="24"/>
                    </w:rPr>
                  </w:pPr>
                </w:p>
              </w:tc>
            </w:tr>
          </w:tbl>
          <w:p w14:paraId="65AE7A6A" w14:textId="77777777" w:rsidR="007C326B" w:rsidRPr="005B1A79" w:rsidRDefault="007C326B" w:rsidP="00A964D1">
            <w:pPr>
              <w:widowControl w:val="0"/>
              <w:overflowPunct w:val="0"/>
              <w:autoSpaceDE w:val="0"/>
              <w:autoSpaceDN w:val="0"/>
              <w:adjustRightInd w:val="0"/>
              <w:spacing w:after="0" w:line="180" w:lineRule="auto"/>
              <w:ind w:left="360" w:right="580"/>
              <w:rPr>
                <w:rFonts w:ascii="Times New Roman" w:hAnsi="Times New Roman"/>
                <w:sz w:val="24"/>
                <w:szCs w:val="24"/>
              </w:rPr>
            </w:pPr>
          </w:p>
        </w:tc>
      </w:tr>
    </w:tbl>
    <w:p w14:paraId="692B2855" w14:textId="77777777" w:rsidR="007C326B" w:rsidRPr="005B1A79" w:rsidRDefault="007C326B" w:rsidP="007C326B">
      <w:pPr>
        <w:spacing w:after="103" w:line="259" w:lineRule="auto"/>
        <w:rPr>
          <w:rFonts w:ascii="Times New Roman" w:hAnsi="Times New Roman"/>
          <w:sz w:val="24"/>
          <w:szCs w:val="24"/>
        </w:rPr>
      </w:pPr>
      <w:r w:rsidRPr="005B1A79">
        <w:rPr>
          <w:rFonts w:ascii="Times New Roman" w:hAnsi="Times New Roman"/>
          <w:b/>
          <w:sz w:val="24"/>
          <w:szCs w:val="24"/>
        </w:rPr>
        <w:t>Suggested Theory distribution:</w:t>
      </w:r>
    </w:p>
    <w:p w14:paraId="37B72E74" w14:textId="77777777" w:rsidR="007C326B" w:rsidRPr="005B1A79" w:rsidRDefault="007C326B" w:rsidP="007C326B">
      <w:pPr>
        <w:spacing w:after="0"/>
        <w:ind w:left="-5"/>
        <w:rPr>
          <w:rFonts w:ascii="Times New Roman" w:hAnsi="Times New Roman"/>
          <w:sz w:val="24"/>
          <w:szCs w:val="24"/>
        </w:rPr>
      </w:pPr>
      <w:r w:rsidRPr="005B1A79">
        <w:rPr>
          <w:rFonts w:ascii="Times New Roman" w:hAnsi="Times New Roman"/>
          <w:sz w:val="24"/>
          <w:szCs w:val="24"/>
        </w:rPr>
        <w:t>The suggested theory distribution as per Bloom’s taxonomy is as per follows. This distribution serves as guidelines for teachers and students to achieve effective teaching-learning process</w:t>
      </w:r>
    </w:p>
    <w:p w14:paraId="097DEF5C" w14:textId="77777777" w:rsidR="007C326B" w:rsidRPr="005B1A79" w:rsidRDefault="007C326B" w:rsidP="007C326B">
      <w:pPr>
        <w:spacing w:after="0"/>
        <w:ind w:left="-5"/>
        <w:rPr>
          <w:rFonts w:ascii="Times New Roman" w:hAnsi="Times New Roman"/>
          <w:sz w:val="24"/>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7C326B" w:rsidRPr="005B1A79" w14:paraId="696567B3" w14:textId="77777777" w:rsidTr="00A964D1">
        <w:trPr>
          <w:trHeight w:val="407"/>
        </w:trPr>
        <w:tc>
          <w:tcPr>
            <w:tcW w:w="1420" w:type="dxa"/>
            <w:tcBorders>
              <w:top w:val="single" w:sz="4" w:space="0" w:color="000000"/>
              <w:left w:val="single" w:sz="4" w:space="0" w:color="000000"/>
              <w:bottom w:val="single" w:sz="4" w:space="0" w:color="000000"/>
              <w:right w:val="nil"/>
            </w:tcBorders>
          </w:tcPr>
          <w:p w14:paraId="3F546062" w14:textId="77777777" w:rsidR="007C326B" w:rsidRPr="005B1A79" w:rsidRDefault="007C326B" w:rsidP="00A964D1">
            <w:pPr>
              <w:spacing w:after="160" w:line="259" w:lineRule="auto"/>
              <w:rPr>
                <w:rFonts w:ascii="Times New Roman" w:hAnsi="Times New Roman"/>
                <w:sz w:val="24"/>
                <w:szCs w:val="24"/>
              </w:rPr>
            </w:pPr>
          </w:p>
        </w:tc>
        <w:tc>
          <w:tcPr>
            <w:tcW w:w="5681" w:type="dxa"/>
            <w:gridSpan w:val="4"/>
            <w:tcBorders>
              <w:top w:val="single" w:sz="4" w:space="0" w:color="000000"/>
              <w:left w:val="nil"/>
              <w:bottom w:val="single" w:sz="4" w:space="0" w:color="000000"/>
              <w:right w:val="nil"/>
            </w:tcBorders>
          </w:tcPr>
          <w:p w14:paraId="23025FC7" w14:textId="77777777" w:rsidR="007C326B" w:rsidRPr="005B1A79" w:rsidRDefault="007C326B" w:rsidP="00A964D1">
            <w:pPr>
              <w:spacing w:after="0" w:line="259" w:lineRule="auto"/>
              <w:rPr>
                <w:rFonts w:ascii="Times New Roman" w:hAnsi="Times New Roman"/>
                <w:sz w:val="24"/>
                <w:szCs w:val="24"/>
              </w:rPr>
            </w:pPr>
            <w:r w:rsidRPr="005B1A79">
              <w:rPr>
                <w:rFonts w:ascii="Times New Roman" w:hAnsi="Times New Roman"/>
                <w:sz w:val="24"/>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2D211668" w14:textId="77777777" w:rsidR="007C326B" w:rsidRPr="005B1A79" w:rsidRDefault="007C326B" w:rsidP="00A964D1">
            <w:pPr>
              <w:spacing w:after="160" w:line="259" w:lineRule="auto"/>
              <w:rPr>
                <w:rFonts w:ascii="Times New Roman" w:hAnsi="Times New Roman"/>
                <w:sz w:val="24"/>
                <w:szCs w:val="24"/>
              </w:rPr>
            </w:pPr>
          </w:p>
        </w:tc>
      </w:tr>
      <w:tr w:rsidR="007C326B" w:rsidRPr="005B1A79" w14:paraId="528E620B" w14:textId="77777777" w:rsidTr="00A964D1">
        <w:trPr>
          <w:trHeight w:val="408"/>
        </w:trPr>
        <w:tc>
          <w:tcPr>
            <w:tcW w:w="1420" w:type="dxa"/>
            <w:tcBorders>
              <w:top w:val="single" w:sz="4" w:space="0" w:color="000000"/>
              <w:left w:val="single" w:sz="4" w:space="0" w:color="000000"/>
              <w:bottom w:val="single" w:sz="4" w:space="0" w:color="000000"/>
              <w:right w:val="single" w:sz="4" w:space="0" w:color="000000"/>
            </w:tcBorders>
            <w:hideMark/>
          </w:tcPr>
          <w:p w14:paraId="724828A6" w14:textId="77777777" w:rsidR="007C326B" w:rsidRPr="005B1A79" w:rsidRDefault="007C326B" w:rsidP="00A964D1">
            <w:pPr>
              <w:spacing w:after="0" w:line="256" w:lineRule="auto"/>
              <w:ind w:left="90"/>
              <w:rPr>
                <w:rFonts w:ascii="Times New Roman" w:hAnsi="Times New Roman"/>
                <w:sz w:val="24"/>
                <w:szCs w:val="24"/>
                <w:lang w:eastAsia="en-US"/>
              </w:rPr>
            </w:pPr>
            <w:r w:rsidRPr="005B1A79">
              <w:rPr>
                <w:rFonts w:ascii="Times New Roman" w:hAnsi="Times New Roman"/>
                <w:sz w:val="24"/>
                <w:szCs w:val="24"/>
                <w:lang w:eastAsia="en-US"/>
              </w:rPr>
              <w:t>Remember</w:t>
            </w:r>
          </w:p>
        </w:tc>
        <w:tc>
          <w:tcPr>
            <w:tcW w:w="1420" w:type="dxa"/>
            <w:tcBorders>
              <w:top w:val="single" w:sz="4" w:space="0" w:color="000000"/>
              <w:left w:val="single" w:sz="4" w:space="0" w:color="000000"/>
              <w:bottom w:val="single" w:sz="4" w:space="0" w:color="000000"/>
              <w:right w:val="single" w:sz="4" w:space="0" w:color="000000"/>
            </w:tcBorders>
            <w:hideMark/>
          </w:tcPr>
          <w:p w14:paraId="554C545A" w14:textId="77777777" w:rsidR="007C326B" w:rsidRPr="005B1A79" w:rsidRDefault="007C326B" w:rsidP="00A964D1">
            <w:pPr>
              <w:spacing w:after="0" w:line="256" w:lineRule="auto"/>
              <w:ind w:left="62"/>
              <w:rPr>
                <w:rFonts w:ascii="Times New Roman" w:hAnsi="Times New Roman"/>
                <w:sz w:val="24"/>
                <w:szCs w:val="24"/>
                <w:lang w:eastAsia="en-US"/>
              </w:rPr>
            </w:pPr>
            <w:r w:rsidRPr="005B1A79">
              <w:rPr>
                <w:rFonts w:ascii="Times New Roman" w:hAnsi="Times New Roman"/>
                <w:sz w:val="24"/>
                <w:szCs w:val="24"/>
                <w:lang w:eastAsia="en-US"/>
              </w:rPr>
              <w:t>Understand</w:t>
            </w:r>
          </w:p>
        </w:tc>
        <w:tc>
          <w:tcPr>
            <w:tcW w:w="1420" w:type="dxa"/>
            <w:tcBorders>
              <w:top w:val="single" w:sz="4" w:space="0" w:color="000000"/>
              <w:left w:val="single" w:sz="4" w:space="0" w:color="000000"/>
              <w:bottom w:val="single" w:sz="4" w:space="0" w:color="000000"/>
              <w:right w:val="single" w:sz="4" w:space="0" w:color="000000"/>
            </w:tcBorders>
            <w:hideMark/>
          </w:tcPr>
          <w:p w14:paraId="6C4CD7D6" w14:textId="77777777" w:rsidR="007C326B" w:rsidRPr="005B1A79" w:rsidRDefault="007C326B"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Apply</w:t>
            </w:r>
          </w:p>
        </w:tc>
        <w:tc>
          <w:tcPr>
            <w:tcW w:w="1420" w:type="dxa"/>
            <w:tcBorders>
              <w:top w:val="single" w:sz="4" w:space="0" w:color="000000"/>
              <w:left w:val="single" w:sz="4" w:space="0" w:color="000000"/>
              <w:bottom w:val="single" w:sz="4" w:space="0" w:color="000000"/>
              <w:right w:val="single" w:sz="4" w:space="0" w:color="000000"/>
            </w:tcBorders>
            <w:hideMark/>
          </w:tcPr>
          <w:p w14:paraId="5B011019" w14:textId="77777777" w:rsidR="007C326B" w:rsidRPr="005B1A79" w:rsidRDefault="007C326B" w:rsidP="00A964D1">
            <w:pPr>
              <w:spacing w:after="0" w:line="256" w:lineRule="auto"/>
              <w:ind w:right="17"/>
              <w:jc w:val="center"/>
              <w:rPr>
                <w:rFonts w:ascii="Times New Roman" w:hAnsi="Times New Roman"/>
                <w:sz w:val="24"/>
                <w:szCs w:val="24"/>
                <w:lang w:eastAsia="en-US"/>
              </w:rPr>
            </w:pPr>
            <w:proofErr w:type="spellStart"/>
            <w:r w:rsidRPr="005B1A79">
              <w:rPr>
                <w:rFonts w:ascii="Times New Roman" w:hAnsi="Times New Roman"/>
                <w:sz w:val="24"/>
                <w:szCs w:val="24"/>
                <w:lang w:eastAsia="en-US"/>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hideMark/>
          </w:tcPr>
          <w:p w14:paraId="52D36387" w14:textId="77777777" w:rsidR="007C326B" w:rsidRPr="005B1A79" w:rsidRDefault="007C326B" w:rsidP="00A964D1">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Evaluate</w:t>
            </w:r>
          </w:p>
        </w:tc>
        <w:tc>
          <w:tcPr>
            <w:tcW w:w="1421" w:type="dxa"/>
            <w:tcBorders>
              <w:top w:val="single" w:sz="4" w:space="0" w:color="000000"/>
              <w:left w:val="single" w:sz="4" w:space="0" w:color="000000"/>
              <w:bottom w:val="single" w:sz="4" w:space="0" w:color="000000"/>
              <w:right w:val="single" w:sz="4" w:space="0" w:color="000000"/>
            </w:tcBorders>
            <w:hideMark/>
          </w:tcPr>
          <w:p w14:paraId="129E00B9" w14:textId="77777777" w:rsidR="007C326B" w:rsidRPr="005B1A79" w:rsidRDefault="007C326B" w:rsidP="00A964D1">
            <w:pPr>
              <w:spacing w:after="0" w:line="256" w:lineRule="auto"/>
              <w:ind w:right="16"/>
              <w:jc w:val="center"/>
              <w:rPr>
                <w:rFonts w:ascii="Times New Roman" w:hAnsi="Times New Roman"/>
                <w:sz w:val="24"/>
                <w:szCs w:val="24"/>
                <w:lang w:eastAsia="en-US"/>
              </w:rPr>
            </w:pPr>
            <w:r w:rsidRPr="005B1A79">
              <w:rPr>
                <w:rFonts w:ascii="Times New Roman" w:hAnsi="Times New Roman"/>
                <w:sz w:val="24"/>
                <w:szCs w:val="24"/>
                <w:lang w:eastAsia="en-US"/>
              </w:rPr>
              <w:t>Create</w:t>
            </w:r>
          </w:p>
        </w:tc>
      </w:tr>
      <w:tr w:rsidR="007C326B" w:rsidRPr="005B1A79" w14:paraId="4EF72DAE" w14:textId="77777777" w:rsidTr="00A964D1">
        <w:trPr>
          <w:trHeight w:val="407"/>
        </w:trPr>
        <w:tc>
          <w:tcPr>
            <w:tcW w:w="1420" w:type="dxa"/>
            <w:tcBorders>
              <w:top w:val="single" w:sz="4" w:space="0" w:color="000000"/>
              <w:left w:val="single" w:sz="4" w:space="0" w:color="000000"/>
              <w:bottom w:val="single" w:sz="4" w:space="0" w:color="000000"/>
              <w:right w:val="single" w:sz="4" w:space="0" w:color="000000"/>
            </w:tcBorders>
            <w:hideMark/>
          </w:tcPr>
          <w:p w14:paraId="3B54199C" w14:textId="77777777" w:rsidR="007C326B" w:rsidRPr="005B1A79" w:rsidRDefault="007C326B"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5%</w:t>
            </w:r>
          </w:p>
        </w:tc>
        <w:tc>
          <w:tcPr>
            <w:tcW w:w="1420" w:type="dxa"/>
            <w:tcBorders>
              <w:top w:val="single" w:sz="4" w:space="0" w:color="000000"/>
              <w:left w:val="single" w:sz="4" w:space="0" w:color="000000"/>
              <w:bottom w:val="single" w:sz="4" w:space="0" w:color="000000"/>
              <w:right w:val="single" w:sz="4" w:space="0" w:color="000000"/>
            </w:tcBorders>
            <w:hideMark/>
          </w:tcPr>
          <w:p w14:paraId="246758CE" w14:textId="77777777" w:rsidR="007C326B" w:rsidRPr="005B1A79" w:rsidRDefault="007C326B" w:rsidP="00A964D1">
            <w:pPr>
              <w:spacing w:after="0" w:line="256" w:lineRule="auto"/>
              <w:ind w:right="17"/>
              <w:jc w:val="center"/>
              <w:rPr>
                <w:rFonts w:ascii="Times New Roman" w:hAnsi="Times New Roman"/>
                <w:sz w:val="24"/>
                <w:szCs w:val="24"/>
                <w:lang w:eastAsia="en-US"/>
              </w:rPr>
            </w:pPr>
            <w:r w:rsidRPr="005B1A79">
              <w:rPr>
                <w:rFonts w:ascii="Times New Roman" w:hAnsi="Times New Roman"/>
                <w:sz w:val="24"/>
                <w:szCs w:val="24"/>
                <w:lang w:eastAsia="en-US"/>
              </w:rPr>
              <w:t>10%</w:t>
            </w:r>
          </w:p>
        </w:tc>
        <w:tc>
          <w:tcPr>
            <w:tcW w:w="1420" w:type="dxa"/>
            <w:tcBorders>
              <w:top w:val="single" w:sz="4" w:space="0" w:color="000000"/>
              <w:left w:val="single" w:sz="4" w:space="0" w:color="000000"/>
              <w:bottom w:val="single" w:sz="4" w:space="0" w:color="000000"/>
              <w:right w:val="single" w:sz="4" w:space="0" w:color="000000"/>
            </w:tcBorders>
            <w:hideMark/>
          </w:tcPr>
          <w:p w14:paraId="2BC6963A" w14:textId="77777777" w:rsidR="007C326B" w:rsidRPr="005B1A79" w:rsidRDefault="007C326B" w:rsidP="00A964D1">
            <w:pPr>
              <w:spacing w:after="0" w:line="256" w:lineRule="auto"/>
              <w:ind w:right="21"/>
              <w:jc w:val="center"/>
              <w:rPr>
                <w:rFonts w:ascii="Times New Roman" w:hAnsi="Times New Roman"/>
                <w:sz w:val="24"/>
                <w:szCs w:val="24"/>
                <w:lang w:eastAsia="en-US"/>
              </w:rPr>
            </w:pPr>
            <w:r w:rsidRPr="005B1A79">
              <w:rPr>
                <w:rFonts w:ascii="Times New Roman" w:hAnsi="Times New Roman"/>
                <w:sz w:val="24"/>
                <w:szCs w:val="24"/>
                <w:lang w:eastAsia="en-US"/>
              </w:rPr>
              <w:t>15%</w:t>
            </w:r>
          </w:p>
        </w:tc>
        <w:tc>
          <w:tcPr>
            <w:tcW w:w="1420" w:type="dxa"/>
            <w:tcBorders>
              <w:top w:val="single" w:sz="4" w:space="0" w:color="000000"/>
              <w:left w:val="single" w:sz="4" w:space="0" w:color="000000"/>
              <w:bottom w:val="single" w:sz="4" w:space="0" w:color="000000"/>
              <w:right w:val="single" w:sz="4" w:space="0" w:color="000000"/>
            </w:tcBorders>
            <w:hideMark/>
          </w:tcPr>
          <w:p w14:paraId="7C7DFC2B" w14:textId="77777777" w:rsidR="007C326B" w:rsidRPr="005B1A79" w:rsidRDefault="007C326B"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c>
          <w:tcPr>
            <w:tcW w:w="1421" w:type="dxa"/>
            <w:tcBorders>
              <w:top w:val="single" w:sz="4" w:space="0" w:color="000000"/>
              <w:left w:val="single" w:sz="4" w:space="0" w:color="000000"/>
              <w:bottom w:val="single" w:sz="4" w:space="0" w:color="000000"/>
              <w:right w:val="single" w:sz="4" w:space="0" w:color="000000"/>
            </w:tcBorders>
            <w:hideMark/>
          </w:tcPr>
          <w:p w14:paraId="083FFA4E" w14:textId="77777777" w:rsidR="007C326B" w:rsidRPr="005B1A79" w:rsidRDefault="007C326B" w:rsidP="00A964D1">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20%</w:t>
            </w:r>
          </w:p>
        </w:tc>
        <w:tc>
          <w:tcPr>
            <w:tcW w:w="1421" w:type="dxa"/>
            <w:tcBorders>
              <w:top w:val="single" w:sz="4" w:space="0" w:color="000000"/>
              <w:left w:val="single" w:sz="4" w:space="0" w:color="000000"/>
              <w:bottom w:val="single" w:sz="4" w:space="0" w:color="000000"/>
              <w:right w:val="single" w:sz="4" w:space="0" w:color="000000"/>
            </w:tcBorders>
            <w:hideMark/>
          </w:tcPr>
          <w:p w14:paraId="19723F68" w14:textId="77777777" w:rsidR="007C326B" w:rsidRPr="005B1A79" w:rsidRDefault="007C326B"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r>
    </w:tbl>
    <w:p w14:paraId="7BA04F30" w14:textId="77777777" w:rsidR="007C326B" w:rsidRPr="005B1A79" w:rsidRDefault="007C326B" w:rsidP="007C326B">
      <w:pPr>
        <w:spacing w:after="103" w:line="259" w:lineRule="auto"/>
        <w:ind w:left="-5"/>
        <w:rPr>
          <w:rFonts w:ascii="Times New Roman" w:hAnsi="Times New Roman"/>
          <w:b/>
          <w:sz w:val="24"/>
          <w:szCs w:val="24"/>
        </w:rPr>
      </w:pPr>
    </w:p>
    <w:p w14:paraId="500AE29E" w14:textId="77777777" w:rsidR="007C326B" w:rsidRPr="005B1A79" w:rsidRDefault="007C326B" w:rsidP="007C326B">
      <w:pPr>
        <w:spacing w:after="103" w:line="259" w:lineRule="auto"/>
        <w:ind w:left="-5"/>
        <w:rPr>
          <w:rFonts w:ascii="Times New Roman" w:hAnsi="Times New Roman"/>
          <w:sz w:val="24"/>
          <w:szCs w:val="24"/>
        </w:rPr>
      </w:pPr>
      <w:r w:rsidRPr="005B1A79">
        <w:rPr>
          <w:rFonts w:ascii="Times New Roman" w:hAnsi="Times New Roman"/>
          <w:b/>
          <w:sz w:val="24"/>
          <w:szCs w:val="24"/>
        </w:rPr>
        <w:t>Suggested List of Experiments:</w:t>
      </w:r>
    </w:p>
    <w:p w14:paraId="4CA49CBE" w14:textId="77777777" w:rsidR="007C326B" w:rsidRPr="005B1A79" w:rsidRDefault="007C326B" w:rsidP="007C326B">
      <w:pPr>
        <w:spacing w:after="103" w:line="259" w:lineRule="auto"/>
        <w:ind w:left="-5"/>
        <w:rPr>
          <w:rFonts w:ascii="Times New Roman" w:hAnsi="Times New Roman"/>
          <w:sz w:val="24"/>
          <w:szCs w:val="24"/>
        </w:rPr>
      </w:pPr>
      <w:r w:rsidRPr="005B1A79">
        <w:rPr>
          <w:rFonts w:ascii="Times New Roman" w:hAnsi="Times New Roman"/>
          <w:b/>
          <w:sz w:val="24"/>
          <w:szCs w:val="24"/>
        </w:rPr>
        <w:t>Instructional Method:</w:t>
      </w:r>
    </w:p>
    <w:p w14:paraId="621DFA97" w14:textId="77777777" w:rsidR="007C326B" w:rsidRPr="005B1A79" w:rsidRDefault="007C326B" w:rsidP="007C326B">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33235D54" w14:textId="77777777" w:rsidR="007C326B" w:rsidRPr="005B1A79" w:rsidRDefault="007C326B" w:rsidP="007C326B">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internal evaluation will be done on the basis of continuous evaluation of students in the laboratory and class-room.</w:t>
      </w:r>
    </w:p>
    <w:p w14:paraId="6EC03D9F" w14:textId="77777777" w:rsidR="007C326B" w:rsidRPr="005B1A79" w:rsidRDefault="007C326B" w:rsidP="007C326B">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Practical examination will be conducted at the end of semester for evaluation of performance of students in laboratory.</w:t>
      </w:r>
    </w:p>
    <w:p w14:paraId="6009025B" w14:textId="77777777" w:rsidR="007C326B" w:rsidRPr="005B1A79" w:rsidRDefault="007C326B" w:rsidP="007C326B">
      <w:pPr>
        <w:numPr>
          <w:ilvl w:val="0"/>
          <w:numId w:val="3"/>
        </w:numPr>
        <w:spacing w:after="486" w:line="270" w:lineRule="auto"/>
        <w:ind w:hanging="425"/>
        <w:jc w:val="both"/>
        <w:rPr>
          <w:rFonts w:ascii="Times New Roman" w:hAnsi="Times New Roman"/>
          <w:sz w:val="24"/>
          <w:szCs w:val="24"/>
        </w:rPr>
      </w:pPr>
      <w:r w:rsidRPr="005B1A79">
        <w:rPr>
          <w:rFonts w:ascii="Times New Roman" w:hAnsi="Times New Roman"/>
          <w:sz w:val="24"/>
          <w:szCs w:val="24"/>
        </w:rPr>
        <w:t>Students will use supplementary resources such as online videos, NPTEL videos, e-courses, Virtual Laboratory</w:t>
      </w:r>
    </w:p>
    <w:p w14:paraId="4AE095D7" w14:textId="4912B1C0" w:rsidR="008C2EBE" w:rsidRPr="007C326B" w:rsidRDefault="008C2EBE" w:rsidP="007C326B"/>
    <w:sectPr w:rsidR="008C2EBE" w:rsidRPr="007C326B" w:rsidSect="009A6701">
      <w:headerReference w:type="default" r:id="rId8"/>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D1C5" w14:textId="77777777" w:rsidR="00FE070B" w:rsidRDefault="00FE070B" w:rsidP="00396965">
      <w:pPr>
        <w:spacing w:after="0" w:line="240" w:lineRule="auto"/>
      </w:pPr>
      <w:r>
        <w:separator/>
      </w:r>
    </w:p>
  </w:endnote>
  <w:endnote w:type="continuationSeparator" w:id="0">
    <w:p w14:paraId="2F92DC07" w14:textId="77777777" w:rsidR="00FE070B" w:rsidRDefault="00FE070B"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4027" w14:textId="77777777" w:rsidR="00FE070B" w:rsidRDefault="00FE070B" w:rsidP="00396965">
      <w:pPr>
        <w:spacing w:after="0" w:line="240" w:lineRule="auto"/>
      </w:pPr>
      <w:r>
        <w:separator/>
      </w:r>
    </w:p>
  </w:footnote>
  <w:footnote w:type="continuationSeparator" w:id="0">
    <w:p w14:paraId="0FEE5513" w14:textId="77777777" w:rsidR="00FE070B" w:rsidRDefault="00FE070B"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3474B"/>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D62E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C326B"/>
    <w:rsid w:val="007D3EA5"/>
    <w:rsid w:val="007D7E1C"/>
    <w:rsid w:val="007E5350"/>
    <w:rsid w:val="007F181E"/>
    <w:rsid w:val="007F748B"/>
    <w:rsid w:val="00800933"/>
    <w:rsid w:val="0080438D"/>
    <w:rsid w:val="008057EA"/>
    <w:rsid w:val="00817CB7"/>
    <w:rsid w:val="00827D7F"/>
    <w:rsid w:val="00834430"/>
    <w:rsid w:val="0083475E"/>
    <w:rsid w:val="008356AA"/>
    <w:rsid w:val="00837C38"/>
    <w:rsid w:val="0084001C"/>
    <w:rsid w:val="00843894"/>
    <w:rsid w:val="00846758"/>
    <w:rsid w:val="00861473"/>
    <w:rsid w:val="0086746F"/>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0C71"/>
    <w:rsid w:val="00D836A8"/>
    <w:rsid w:val="00D853EE"/>
    <w:rsid w:val="00DA00F4"/>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E070B"/>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D35E-1735-4B7F-83ED-8838651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2018-07-12T14:17:00Z</dcterms:created>
  <dcterms:modified xsi:type="dcterms:W3CDTF">2018-07-12T14:17:00Z</dcterms:modified>
</cp:coreProperties>
</file>