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F0" w:rsidRPr="00AB6E55" w:rsidRDefault="002E36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color w:val="000000"/>
          <w:sz w:val="20"/>
          <w:szCs w:val="20"/>
        </w:rPr>
      </w:pPr>
      <w:r>
        <w:rPr>
          <w:rFonts w:eastAsia="Calibri" w:cs="Calibri"/>
          <w:noProof/>
          <w:color w:val="000000"/>
          <w:lang w:bidi="gu-IN"/>
        </w:rPr>
        <w:drawing>
          <wp:anchor distT="0" distB="0" distL="114300" distR="114300" simplePos="0" relativeHeight="251658240" behindDoc="0" locked="0" layoutInCell="1" allowOverlap="1" wp14:anchorId="1F5F3DE4" wp14:editId="23D6214E">
            <wp:simplePos x="0" y="0"/>
            <wp:positionH relativeFrom="margin">
              <wp:posOffset>2100580</wp:posOffset>
            </wp:positionH>
            <wp:positionV relativeFrom="margin">
              <wp:posOffset>-649605</wp:posOffset>
            </wp:positionV>
            <wp:extent cx="2449830" cy="698500"/>
            <wp:effectExtent l="0" t="0" r="7620" b="6350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TableGrid"/>
        <w:tblW w:w="7750" w:type="dxa"/>
        <w:tblInd w:w="817" w:type="dxa"/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6E2DF0" w:rsidRPr="00AB6E55" w:rsidTr="00252F97">
        <w:trPr>
          <w:trHeight w:val="296"/>
        </w:trPr>
        <w:tc>
          <w:tcPr>
            <w:tcW w:w="2691" w:type="dxa"/>
          </w:tcPr>
          <w:p w:rsidR="006E2DF0" w:rsidRPr="00AB6E55" w:rsidRDefault="000A3A9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</w:tcPr>
          <w:p w:rsidR="006E2DF0" w:rsidRPr="00AB6E55" w:rsidRDefault="000A3A9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6E2DF0" w:rsidRPr="00AB6E55" w:rsidTr="00252F97">
        <w:trPr>
          <w:trHeight w:val="296"/>
        </w:trPr>
        <w:tc>
          <w:tcPr>
            <w:tcW w:w="2691" w:type="dxa"/>
          </w:tcPr>
          <w:p w:rsidR="006E2DF0" w:rsidRPr="00AB6E55" w:rsidRDefault="000A3A9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</w:tcPr>
          <w:p w:rsidR="006E2DF0" w:rsidRPr="00AB6E55" w:rsidRDefault="00AB6E5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6E2DF0" w:rsidRPr="00AB6E55" w:rsidTr="00252F97">
        <w:trPr>
          <w:trHeight w:val="296"/>
        </w:trPr>
        <w:tc>
          <w:tcPr>
            <w:tcW w:w="2691" w:type="dxa"/>
          </w:tcPr>
          <w:p w:rsidR="006E2DF0" w:rsidRPr="00AB6E55" w:rsidRDefault="000A3A9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</w:tcPr>
          <w:p w:rsidR="006E2DF0" w:rsidRPr="00AB6E55" w:rsidRDefault="000A3A9F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Strategic </w:t>
            </w: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Performance Management </w:t>
            </w:r>
          </w:p>
        </w:tc>
      </w:tr>
      <w:tr w:rsidR="006E2DF0" w:rsidRPr="00AB6E55" w:rsidTr="00252F97">
        <w:trPr>
          <w:trHeight w:val="296"/>
        </w:trPr>
        <w:tc>
          <w:tcPr>
            <w:tcW w:w="2691" w:type="dxa"/>
          </w:tcPr>
          <w:p w:rsidR="006E2DF0" w:rsidRPr="00AB6E55" w:rsidRDefault="000A3A9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</w:tcPr>
          <w:p w:rsidR="006E2DF0" w:rsidRPr="00AB6E55" w:rsidRDefault="00AB6E5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04MB0414</w:t>
            </w:r>
          </w:p>
        </w:tc>
      </w:tr>
      <w:tr w:rsidR="006E2DF0" w:rsidRPr="00AB6E55" w:rsidTr="00252F97">
        <w:trPr>
          <w:trHeight w:val="296"/>
        </w:trPr>
        <w:tc>
          <w:tcPr>
            <w:tcW w:w="2691" w:type="dxa"/>
          </w:tcPr>
          <w:p w:rsidR="006E2DF0" w:rsidRPr="00AB6E55" w:rsidRDefault="000A3A9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</w:tcPr>
          <w:p w:rsidR="006E2DF0" w:rsidRPr="00AB6E55" w:rsidRDefault="000A3A9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6E2DF0" w:rsidRPr="00AB6E55" w:rsidTr="00252F97">
        <w:trPr>
          <w:trHeight w:val="296"/>
        </w:trPr>
        <w:tc>
          <w:tcPr>
            <w:tcW w:w="2691" w:type="dxa"/>
          </w:tcPr>
          <w:p w:rsidR="006E2DF0" w:rsidRPr="00AB6E55" w:rsidRDefault="000A3A9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</w:tcPr>
          <w:p w:rsidR="006E2DF0" w:rsidRPr="00AB6E55" w:rsidRDefault="002E362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42 Hours</w:t>
            </w:r>
            <w:r w:rsidR="00C32F8A" w:rsidRPr="00D82D0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(42 sessions of 60 minutes each)</w:t>
            </w:r>
          </w:p>
        </w:tc>
      </w:tr>
    </w:tbl>
    <w:p w:rsidR="006E2DF0" w:rsidRPr="00AB6E55" w:rsidRDefault="006E2DF0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6E2DF0" w:rsidRPr="00AB6E55" w:rsidRDefault="002E362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Course Outcomes: </w:t>
      </w:r>
    </w:p>
    <w:p w:rsidR="006E2DF0" w:rsidRPr="002E362D" w:rsidRDefault="000A3A9F" w:rsidP="002E362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E362D">
        <w:rPr>
          <w:rFonts w:eastAsia="Calibri" w:cstheme="minorHAnsi"/>
          <w:color w:val="000000"/>
          <w:sz w:val="20"/>
          <w:szCs w:val="20"/>
        </w:rPr>
        <w:t>To explain the attributes of a well-designed performance management system</w:t>
      </w:r>
    </w:p>
    <w:p w:rsidR="006E2DF0" w:rsidRPr="002E362D" w:rsidRDefault="000A3A9F" w:rsidP="002E362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E362D">
        <w:rPr>
          <w:rFonts w:eastAsia="Calibri" w:cstheme="minorHAnsi"/>
          <w:color w:val="000000"/>
          <w:sz w:val="20"/>
          <w:szCs w:val="20"/>
        </w:rPr>
        <w:t xml:space="preserve">To compare and contrast various organizational performance management programs </w:t>
      </w:r>
    </w:p>
    <w:p w:rsidR="006E2DF0" w:rsidRPr="002E362D" w:rsidRDefault="000A3A9F" w:rsidP="002E362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E362D">
        <w:rPr>
          <w:rFonts w:eastAsia="Calibri" w:cstheme="minorHAnsi"/>
          <w:color w:val="000000"/>
          <w:sz w:val="20"/>
          <w:szCs w:val="20"/>
        </w:rPr>
        <w:t xml:space="preserve">To recommend appropriate performance appraisal methods and tools </w:t>
      </w:r>
    </w:p>
    <w:p w:rsidR="006E2DF0" w:rsidRPr="002E362D" w:rsidRDefault="000A3A9F" w:rsidP="002E362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E362D">
        <w:rPr>
          <w:rFonts w:eastAsia="Calibri" w:cstheme="minorHAnsi"/>
          <w:color w:val="000000"/>
          <w:sz w:val="20"/>
          <w:szCs w:val="20"/>
        </w:rPr>
        <w:t xml:space="preserve">To develop and implement an effective performance management system </w:t>
      </w:r>
    </w:p>
    <w:p w:rsidR="006E2DF0" w:rsidRPr="002E362D" w:rsidRDefault="000A3A9F" w:rsidP="002E362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2E362D">
        <w:rPr>
          <w:rFonts w:eastAsia="Calibri" w:cstheme="minorHAnsi"/>
          <w:color w:val="000000"/>
          <w:sz w:val="20"/>
          <w:szCs w:val="20"/>
        </w:rPr>
        <w:t>To design a Performance Management linked Reward and Compensation System</w:t>
      </w:r>
    </w:p>
    <w:p w:rsidR="006E2DF0" w:rsidRPr="00AB6E55" w:rsidRDefault="006E2DF0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6E2DF0" w:rsidRPr="00AB6E55" w:rsidRDefault="000A3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AB6E5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COURSE CONTENTS: </w:t>
      </w:r>
    </w:p>
    <w:p w:rsidR="006E2DF0" w:rsidRPr="00AB6E55" w:rsidRDefault="006E2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6E2DF0" w:rsidRPr="00AB6E55">
        <w:tc>
          <w:tcPr>
            <w:tcW w:w="1143" w:type="dxa"/>
          </w:tcPr>
          <w:p w:rsidR="006E2DF0" w:rsidRPr="00AB6E55" w:rsidRDefault="000A3A9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:rsidR="006E2DF0" w:rsidRPr="00AB6E55" w:rsidRDefault="000A3A9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:rsidR="006E2DF0" w:rsidRPr="00AB6E55" w:rsidRDefault="000A3A9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Sessions</w:t>
            </w:r>
          </w:p>
        </w:tc>
      </w:tr>
      <w:tr w:rsidR="006E2DF0" w:rsidRPr="00AB6E55">
        <w:tc>
          <w:tcPr>
            <w:tcW w:w="1143" w:type="dxa"/>
          </w:tcPr>
          <w:p w:rsidR="006E2DF0" w:rsidRPr="00AB6E55" w:rsidRDefault="000A3A9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Introduction to Performance Management: </w:t>
            </w:r>
            <w:r w:rsidRPr="00AB6E55">
              <w:rPr>
                <w:rFonts w:asciiTheme="minorHAnsi" w:eastAsia="Calibri" w:hAnsiTheme="minorHAnsi" w:cstheme="minorHAnsi"/>
                <w:sz w:val="20"/>
                <w:szCs w:val="20"/>
              </w:rPr>
              <w:t>Performance Management: Concept and Definition - Performance Appraisal Vs Performance Management- Objectives and Importance of Performance Management, Determinants of Job Performance- Process of Performance Management- Performance Management Cycle - Linking PMS with other HR functions.</w:t>
            </w:r>
          </w:p>
        </w:tc>
        <w:tc>
          <w:tcPr>
            <w:tcW w:w="1316" w:type="dxa"/>
          </w:tcPr>
          <w:p w:rsidR="006E2DF0" w:rsidRPr="00AB6E55" w:rsidRDefault="000A3A9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6E2DF0" w:rsidRPr="00AB6E55">
        <w:tc>
          <w:tcPr>
            <w:tcW w:w="1143" w:type="dxa"/>
          </w:tcPr>
          <w:p w:rsidR="006E2DF0" w:rsidRPr="00AB6E55" w:rsidRDefault="000A3A9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Performance Management System:</w:t>
            </w:r>
            <w:r w:rsidRPr="00AB6E5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Model of Performance Management System, Objectives and Functions of Performance Management System, Characteristics of Effective Performance Management System, Competency Based Performance Management System- Performance Planning- Competency Mapping and its linkage to Performance Planning, Counselling and Monitoring of Performance for High Job Performance</w:t>
            </w:r>
          </w:p>
        </w:tc>
        <w:tc>
          <w:tcPr>
            <w:tcW w:w="1316" w:type="dxa"/>
          </w:tcPr>
          <w:p w:rsidR="006E2DF0" w:rsidRPr="00AB6E55" w:rsidRDefault="000A3A9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6E2DF0" w:rsidRPr="00AB6E55">
        <w:tc>
          <w:tcPr>
            <w:tcW w:w="1143" w:type="dxa"/>
          </w:tcPr>
          <w:p w:rsidR="006E2DF0" w:rsidRPr="00AB6E55" w:rsidRDefault="000A3A9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Implementation of Performance Management System: </w:t>
            </w:r>
            <w:r w:rsidRPr="00AB6E5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Balance </w:t>
            </w: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Scorecard</w:t>
            </w:r>
            <w:r w:rsidRPr="00AB6E5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Approach to Performance Management System- Strategies for Effective Implementation of Performance Management- Operationalizing Change through Performance Management- Concept of High Performance Teams- Organizational Culture and Performance Management, Role of HR Professionals in improving Organizational Performance</w:t>
            </w:r>
          </w:p>
        </w:tc>
        <w:tc>
          <w:tcPr>
            <w:tcW w:w="1316" w:type="dxa"/>
          </w:tcPr>
          <w:p w:rsidR="006E2DF0" w:rsidRPr="00AB6E55" w:rsidRDefault="000A3A9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</w:tr>
      <w:tr w:rsidR="006E2DF0" w:rsidRPr="00AB6E55">
        <w:tc>
          <w:tcPr>
            <w:tcW w:w="1143" w:type="dxa"/>
          </w:tcPr>
          <w:p w:rsidR="006E2DF0" w:rsidRPr="00AB6E55" w:rsidRDefault="000A3A9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Performance Management Linked Reward system:</w:t>
            </w:r>
            <w:r w:rsidRPr="00AB6E5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Performance Analysis Process and Methods of Performance Appraisal- Performance Review- Relationship of Job Performance with Job Satisfaction- Objectives and Components of Reward System-Linkage of Performance Management to Reward and Compensation System- Implication of Performance management on Organizational Reward System.</w:t>
            </w:r>
          </w:p>
        </w:tc>
        <w:tc>
          <w:tcPr>
            <w:tcW w:w="1316" w:type="dxa"/>
          </w:tcPr>
          <w:p w:rsidR="006E2DF0" w:rsidRPr="00AB6E55" w:rsidRDefault="000A3A9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6E2DF0" w:rsidRPr="00AB6E55">
        <w:tc>
          <w:tcPr>
            <w:tcW w:w="1143" w:type="dxa"/>
          </w:tcPr>
          <w:p w:rsidR="006E2DF0" w:rsidRPr="00AB6E55" w:rsidRDefault="000A3A9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Current trends in Performance Management:</w:t>
            </w:r>
            <w:r w:rsidRPr="00AB6E5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Potential Appraisal, Challenges &amp; Ethics in Performance Management, </w:t>
            </w: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Benchmarking</w:t>
            </w:r>
            <w:r w:rsidRPr="00AB6E5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Six Sigma, Pygmalion effect, Performance Management Strategic Planning, Appraisal and Management Practices in Indian Organizations. </w:t>
            </w:r>
          </w:p>
        </w:tc>
        <w:tc>
          <w:tcPr>
            <w:tcW w:w="1316" w:type="dxa"/>
          </w:tcPr>
          <w:p w:rsidR="006E2DF0" w:rsidRPr="00AB6E55" w:rsidRDefault="000A3A9F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</w:tr>
    </w:tbl>
    <w:p w:rsidR="006E2DF0" w:rsidRPr="00AB6E55" w:rsidRDefault="006E2DF0">
      <w:pPr>
        <w:spacing w:after="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2DF0" w:rsidRPr="00AB6E55" w:rsidRDefault="006E2DF0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6E2DF0" w:rsidRPr="00AB6E55" w:rsidRDefault="006E2DF0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6E2DF0" w:rsidRPr="00AB6E55" w:rsidRDefault="000A3A9F">
      <w:pPr>
        <w:tabs>
          <w:tab w:val="left" w:pos="3410"/>
        </w:tabs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AB6E55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6E2DF0" w:rsidRPr="00AB6E55" w:rsidRDefault="000A3A9F">
      <w:pPr>
        <w:spacing w:before="60" w:after="6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AB6E55">
        <w:rPr>
          <w:rFonts w:asciiTheme="minorHAnsi" w:eastAsia="Calibri" w:hAnsiTheme="minorHAnsi" w:cstheme="minorHAnsi"/>
          <w:b/>
          <w:sz w:val="20"/>
          <w:szCs w:val="20"/>
        </w:rPr>
        <w:lastRenderedPageBreak/>
        <w:t>EVALUATION:</w:t>
      </w:r>
    </w:p>
    <w:p w:rsidR="006E2DF0" w:rsidRPr="00AB6E55" w:rsidRDefault="000A3A9F">
      <w:pPr>
        <w:spacing w:before="60" w:after="6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B6E55">
        <w:rPr>
          <w:rFonts w:asciiTheme="minorHAnsi" w:eastAsia="Calibri" w:hAnsiTheme="minorHAnsi" w:cstheme="minorHAnsi"/>
          <w:sz w:val="20"/>
          <w:szCs w:val="20"/>
        </w:rPr>
        <w:t>The students will be evaluated on a continuous basis and broadly the scheme given below will be followed:</w:t>
      </w:r>
    </w:p>
    <w:tbl>
      <w:tblPr>
        <w:tblStyle w:val="a1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6E2DF0" w:rsidRPr="00AB6E55">
        <w:tc>
          <w:tcPr>
            <w:tcW w:w="709" w:type="dxa"/>
          </w:tcPr>
          <w:p w:rsidR="006E2DF0" w:rsidRPr="00AB6E55" w:rsidRDefault="006E2DF0">
            <w:pPr>
              <w:spacing w:before="60" w:after="6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6E2DF0" w:rsidRPr="00AB6E55" w:rsidRDefault="000A3A9F">
            <w:pPr>
              <w:spacing w:before="60" w:after="6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Component</w:t>
            </w:r>
          </w:p>
        </w:tc>
        <w:tc>
          <w:tcPr>
            <w:tcW w:w="1905" w:type="dxa"/>
          </w:tcPr>
          <w:p w:rsidR="006E2DF0" w:rsidRPr="00AB6E55" w:rsidRDefault="000A3A9F">
            <w:pPr>
              <w:spacing w:before="60" w:after="60"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Weightage</w:t>
            </w:r>
          </w:p>
        </w:tc>
      </w:tr>
      <w:tr w:rsidR="006E2DF0" w:rsidRPr="00AB6E55">
        <w:tc>
          <w:tcPr>
            <w:tcW w:w="709" w:type="dxa"/>
          </w:tcPr>
          <w:p w:rsidR="006E2DF0" w:rsidRPr="00AB6E55" w:rsidRDefault="000A3A9F">
            <w:pPr>
              <w:spacing w:before="60" w:after="6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6521" w:type="dxa"/>
          </w:tcPr>
          <w:p w:rsidR="006E2DF0" w:rsidRPr="00AB6E55" w:rsidRDefault="000A3A9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Continuous Evaluation Component (Assignments / Quizzes /</w:t>
            </w:r>
          </w:p>
          <w:p w:rsidR="006E2DF0" w:rsidRPr="00AB6E55" w:rsidRDefault="000A3A9F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Class Participation etc.)</w:t>
            </w:r>
          </w:p>
        </w:tc>
        <w:tc>
          <w:tcPr>
            <w:tcW w:w="1905" w:type="dxa"/>
          </w:tcPr>
          <w:p w:rsidR="006E2DF0" w:rsidRPr="00AB6E55" w:rsidRDefault="000A3A9F">
            <w:pPr>
              <w:spacing w:before="60" w:after="6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20% (C.E.C.)</w:t>
            </w:r>
          </w:p>
        </w:tc>
      </w:tr>
      <w:tr w:rsidR="006E2DF0" w:rsidRPr="00AB6E55">
        <w:tc>
          <w:tcPr>
            <w:tcW w:w="709" w:type="dxa"/>
          </w:tcPr>
          <w:p w:rsidR="006E2DF0" w:rsidRPr="00AB6E55" w:rsidRDefault="000A3A9F">
            <w:pPr>
              <w:spacing w:before="60" w:after="6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6E2DF0" w:rsidRPr="00AB6E55" w:rsidRDefault="000A3A9F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Internal Assessment</w:t>
            </w:r>
          </w:p>
        </w:tc>
        <w:tc>
          <w:tcPr>
            <w:tcW w:w="1905" w:type="dxa"/>
          </w:tcPr>
          <w:p w:rsidR="006E2DF0" w:rsidRPr="00AB6E55" w:rsidRDefault="000A3A9F">
            <w:pPr>
              <w:spacing w:before="60" w:after="6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30% (I.A.)</w:t>
            </w:r>
          </w:p>
        </w:tc>
      </w:tr>
      <w:tr w:rsidR="006E2DF0" w:rsidRPr="00AB6E55">
        <w:tc>
          <w:tcPr>
            <w:tcW w:w="709" w:type="dxa"/>
          </w:tcPr>
          <w:p w:rsidR="006E2DF0" w:rsidRPr="00AB6E55" w:rsidRDefault="000A3A9F">
            <w:pPr>
              <w:spacing w:before="60" w:after="6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6521" w:type="dxa"/>
          </w:tcPr>
          <w:p w:rsidR="006E2DF0" w:rsidRPr="00AB6E55" w:rsidRDefault="000A3A9F">
            <w:pPr>
              <w:spacing w:before="60" w:after="6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End-Semester Examination</w:t>
            </w:r>
          </w:p>
        </w:tc>
        <w:tc>
          <w:tcPr>
            <w:tcW w:w="1905" w:type="dxa"/>
          </w:tcPr>
          <w:p w:rsidR="006E2DF0" w:rsidRPr="00AB6E55" w:rsidRDefault="000A3A9F">
            <w:pPr>
              <w:spacing w:before="60" w:after="6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50% (External assessment)</w:t>
            </w:r>
          </w:p>
        </w:tc>
      </w:tr>
    </w:tbl>
    <w:p w:rsidR="006E2DF0" w:rsidRPr="00AB6E55" w:rsidRDefault="006E2DF0">
      <w:pPr>
        <w:spacing w:before="60" w:after="6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6E2DF0" w:rsidRPr="00AB6E55" w:rsidRDefault="000A3A9F">
      <w:pPr>
        <w:spacing w:before="60" w:after="6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AB6E55">
        <w:rPr>
          <w:rFonts w:asciiTheme="minorHAnsi" w:eastAsia="Calibri" w:hAnsiTheme="minorHAnsi" w:cstheme="minorHAnsi"/>
          <w:b/>
          <w:sz w:val="20"/>
          <w:szCs w:val="20"/>
        </w:rPr>
        <w:t>SUGGESTED READINGS:</w:t>
      </w:r>
    </w:p>
    <w:p w:rsidR="006E2DF0" w:rsidRPr="00AB6E55" w:rsidRDefault="000A3A9F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AB6E55">
        <w:rPr>
          <w:rFonts w:asciiTheme="minorHAnsi" w:eastAsia="Calibri" w:hAnsiTheme="minorHAnsi" w:cstheme="minorHAnsi"/>
          <w:b/>
          <w:sz w:val="20"/>
          <w:szCs w:val="20"/>
        </w:rPr>
        <w:t>Text Books:</w:t>
      </w:r>
    </w:p>
    <w:p w:rsidR="006E2DF0" w:rsidRPr="00AB6E55" w:rsidRDefault="006E2DF0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2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012"/>
        <w:gridCol w:w="2788"/>
        <w:gridCol w:w="2322"/>
        <w:gridCol w:w="1613"/>
      </w:tblGrid>
      <w:tr w:rsidR="006E2DF0" w:rsidRPr="00AB6E55">
        <w:tc>
          <w:tcPr>
            <w:tcW w:w="845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2012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Author/s</w:t>
            </w:r>
          </w:p>
        </w:tc>
        <w:tc>
          <w:tcPr>
            <w:tcW w:w="2788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Name of the Book </w:t>
            </w: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2322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Publisher</w:t>
            </w:r>
          </w:p>
        </w:tc>
        <w:tc>
          <w:tcPr>
            <w:tcW w:w="1613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Edition and  Year </w:t>
            </w:r>
          </w:p>
          <w:p w:rsidR="006E2DF0" w:rsidRPr="00AB6E55" w:rsidRDefault="006E2D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E2DF0" w:rsidRPr="00AB6E55">
        <w:trPr>
          <w:trHeight w:val="548"/>
        </w:trPr>
        <w:tc>
          <w:tcPr>
            <w:tcW w:w="845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T-01</w:t>
            </w:r>
          </w:p>
          <w:p w:rsidR="006E2DF0" w:rsidRPr="00AB6E55" w:rsidRDefault="006E2DF0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Prem Chadha</w:t>
            </w:r>
          </w:p>
        </w:tc>
        <w:tc>
          <w:tcPr>
            <w:tcW w:w="2788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Performance Management</w:t>
            </w:r>
          </w:p>
        </w:tc>
        <w:tc>
          <w:tcPr>
            <w:tcW w:w="2322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 xml:space="preserve">Macmillan </w:t>
            </w:r>
          </w:p>
        </w:tc>
        <w:tc>
          <w:tcPr>
            <w:tcW w:w="1613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</w:p>
        </w:tc>
      </w:tr>
      <w:tr w:rsidR="006E2DF0" w:rsidRPr="00AB6E55">
        <w:tc>
          <w:tcPr>
            <w:tcW w:w="845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T-02</w:t>
            </w:r>
          </w:p>
        </w:tc>
        <w:tc>
          <w:tcPr>
            <w:tcW w:w="2012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 xml:space="preserve">Michael Armstrong </w:t>
            </w:r>
          </w:p>
        </w:tc>
        <w:tc>
          <w:tcPr>
            <w:tcW w:w="2788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Performance Management</w:t>
            </w:r>
          </w:p>
        </w:tc>
        <w:tc>
          <w:tcPr>
            <w:tcW w:w="2322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 xml:space="preserve">Kogan Page. </w:t>
            </w:r>
          </w:p>
        </w:tc>
        <w:tc>
          <w:tcPr>
            <w:tcW w:w="1613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</w:p>
        </w:tc>
      </w:tr>
      <w:tr w:rsidR="006E2DF0" w:rsidRPr="00AB6E55">
        <w:tc>
          <w:tcPr>
            <w:tcW w:w="845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T-03</w:t>
            </w:r>
          </w:p>
        </w:tc>
        <w:tc>
          <w:tcPr>
            <w:tcW w:w="2012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T.V.Rao</w:t>
            </w:r>
            <w:proofErr w:type="spellEnd"/>
          </w:p>
        </w:tc>
        <w:tc>
          <w:tcPr>
            <w:tcW w:w="2788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Performance Management &amp; Appraisal System</w:t>
            </w:r>
          </w:p>
        </w:tc>
        <w:tc>
          <w:tcPr>
            <w:tcW w:w="2322" w:type="dxa"/>
          </w:tcPr>
          <w:p w:rsidR="006E2DF0" w:rsidRPr="00AB6E55" w:rsidRDefault="000A3A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Sage</w:t>
            </w:r>
          </w:p>
        </w:tc>
        <w:tc>
          <w:tcPr>
            <w:tcW w:w="1613" w:type="dxa"/>
          </w:tcPr>
          <w:p w:rsidR="006E2DF0" w:rsidRPr="00AB6E55" w:rsidRDefault="000A3A9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</w:p>
        </w:tc>
      </w:tr>
    </w:tbl>
    <w:p w:rsidR="006E2DF0" w:rsidRPr="00AB6E55" w:rsidRDefault="006E2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:rsidR="006E2DF0" w:rsidRPr="00AB6E55" w:rsidRDefault="006E2D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:rsidR="006E2DF0" w:rsidRPr="00AB6E55" w:rsidRDefault="000A3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AB6E55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Reference Books:</w:t>
      </w:r>
    </w:p>
    <w:p w:rsidR="006E2DF0" w:rsidRPr="00AB6E55" w:rsidRDefault="006E2DF0">
      <w:pPr>
        <w:spacing w:line="240" w:lineRule="auto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a3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1954"/>
        <w:gridCol w:w="2825"/>
        <w:gridCol w:w="2311"/>
        <w:gridCol w:w="1653"/>
      </w:tblGrid>
      <w:tr w:rsidR="006E2DF0" w:rsidRPr="00AB6E55">
        <w:trPr>
          <w:trHeight w:val="665"/>
        </w:trPr>
        <w:tc>
          <w:tcPr>
            <w:tcW w:w="854" w:type="dxa"/>
          </w:tcPr>
          <w:p w:rsidR="006E2DF0" w:rsidRPr="00252F97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52F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Sr. No</w:t>
            </w:r>
          </w:p>
        </w:tc>
        <w:tc>
          <w:tcPr>
            <w:tcW w:w="1954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Author/s</w:t>
            </w:r>
          </w:p>
        </w:tc>
        <w:tc>
          <w:tcPr>
            <w:tcW w:w="2825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Name of the Book </w:t>
            </w: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2311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Publisher</w:t>
            </w:r>
          </w:p>
        </w:tc>
        <w:tc>
          <w:tcPr>
            <w:tcW w:w="1653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B6E5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Edition and  Year </w:t>
            </w:r>
          </w:p>
          <w:p w:rsidR="006E2DF0" w:rsidRPr="00AB6E55" w:rsidRDefault="006E2DF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E2DF0" w:rsidRPr="00AB6E55">
        <w:tc>
          <w:tcPr>
            <w:tcW w:w="854" w:type="dxa"/>
          </w:tcPr>
          <w:p w:rsidR="006E2DF0" w:rsidRPr="00252F97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52F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R-01</w:t>
            </w:r>
          </w:p>
        </w:tc>
        <w:tc>
          <w:tcPr>
            <w:tcW w:w="1954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 xml:space="preserve">A.M. Sharma, </w:t>
            </w:r>
          </w:p>
        </w:tc>
        <w:tc>
          <w:tcPr>
            <w:tcW w:w="2825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Perfomance</w:t>
            </w:r>
            <w:proofErr w:type="spellEnd"/>
            <w:r w:rsidRPr="00AB6E55">
              <w:rPr>
                <w:rFonts w:asciiTheme="minorHAnsi" w:hAnsiTheme="minorHAnsi" w:cstheme="minorHAnsi"/>
                <w:sz w:val="20"/>
                <w:szCs w:val="20"/>
              </w:rPr>
              <w:t xml:space="preserve"> Management System</w:t>
            </w:r>
          </w:p>
        </w:tc>
        <w:tc>
          <w:tcPr>
            <w:tcW w:w="2311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HPH</w:t>
            </w:r>
          </w:p>
        </w:tc>
        <w:tc>
          <w:tcPr>
            <w:tcW w:w="1653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</w:p>
        </w:tc>
      </w:tr>
      <w:tr w:rsidR="006E2DF0" w:rsidRPr="00AB6E55">
        <w:tc>
          <w:tcPr>
            <w:tcW w:w="854" w:type="dxa"/>
          </w:tcPr>
          <w:p w:rsidR="006E2DF0" w:rsidRPr="00252F97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52F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R-02</w:t>
            </w:r>
          </w:p>
        </w:tc>
        <w:tc>
          <w:tcPr>
            <w:tcW w:w="1954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 xml:space="preserve">M Armstrong, </w:t>
            </w:r>
          </w:p>
        </w:tc>
        <w:tc>
          <w:tcPr>
            <w:tcW w:w="2825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Performance Management &amp; Development</w:t>
            </w:r>
          </w:p>
        </w:tc>
        <w:tc>
          <w:tcPr>
            <w:tcW w:w="2311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Jaico</w:t>
            </w:r>
            <w:proofErr w:type="spellEnd"/>
          </w:p>
        </w:tc>
        <w:tc>
          <w:tcPr>
            <w:tcW w:w="1653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</w:p>
        </w:tc>
      </w:tr>
      <w:tr w:rsidR="006E2DF0" w:rsidRPr="00AB6E55">
        <w:tc>
          <w:tcPr>
            <w:tcW w:w="854" w:type="dxa"/>
          </w:tcPr>
          <w:p w:rsidR="006E2DF0" w:rsidRPr="00252F97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52F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R-03</w:t>
            </w:r>
          </w:p>
        </w:tc>
        <w:tc>
          <w:tcPr>
            <w:tcW w:w="1954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 xml:space="preserve">Joe Willmore, </w:t>
            </w:r>
          </w:p>
        </w:tc>
        <w:tc>
          <w:tcPr>
            <w:tcW w:w="2825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Performance Basics</w:t>
            </w:r>
          </w:p>
        </w:tc>
        <w:tc>
          <w:tcPr>
            <w:tcW w:w="2311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ASTD Press</w:t>
            </w:r>
          </w:p>
        </w:tc>
        <w:tc>
          <w:tcPr>
            <w:tcW w:w="1653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</w:p>
        </w:tc>
      </w:tr>
      <w:tr w:rsidR="006E2DF0" w:rsidRPr="00AB6E55">
        <w:tc>
          <w:tcPr>
            <w:tcW w:w="854" w:type="dxa"/>
          </w:tcPr>
          <w:p w:rsidR="006E2DF0" w:rsidRPr="00252F97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52F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R-04</w:t>
            </w:r>
          </w:p>
        </w:tc>
        <w:tc>
          <w:tcPr>
            <w:tcW w:w="1954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 xml:space="preserve">A S </w:t>
            </w:r>
            <w:proofErr w:type="spellStart"/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Kohli</w:t>
            </w:r>
            <w:proofErr w:type="spellEnd"/>
            <w:r w:rsidRPr="00AB6E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T.Deb</w:t>
            </w:r>
            <w:proofErr w:type="spellEnd"/>
            <w:r w:rsidRPr="00AB6E5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2825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Performance Management</w:t>
            </w:r>
          </w:p>
        </w:tc>
        <w:tc>
          <w:tcPr>
            <w:tcW w:w="2311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Oxford Higher Education</w:t>
            </w:r>
          </w:p>
        </w:tc>
        <w:tc>
          <w:tcPr>
            <w:tcW w:w="1653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</w:p>
        </w:tc>
        <w:bookmarkStart w:id="1" w:name="_GoBack"/>
        <w:bookmarkEnd w:id="1"/>
      </w:tr>
      <w:tr w:rsidR="006E2DF0" w:rsidRPr="00AB6E55">
        <w:tc>
          <w:tcPr>
            <w:tcW w:w="854" w:type="dxa"/>
          </w:tcPr>
          <w:p w:rsidR="006E2DF0" w:rsidRPr="00252F97" w:rsidRDefault="000A3A9F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52F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R-05</w:t>
            </w:r>
          </w:p>
        </w:tc>
        <w:tc>
          <w:tcPr>
            <w:tcW w:w="1954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S.K.Bhatia</w:t>
            </w:r>
            <w:proofErr w:type="spellEnd"/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25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Performance Management</w:t>
            </w:r>
          </w:p>
        </w:tc>
        <w:tc>
          <w:tcPr>
            <w:tcW w:w="2311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Deep and Deep Publication</w:t>
            </w:r>
          </w:p>
        </w:tc>
        <w:tc>
          <w:tcPr>
            <w:tcW w:w="1653" w:type="dxa"/>
          </w:tcPr>
          <w:p w:rsidR="006E2DF0" w:rsidRPr="00AB6E55" w:rsidRDefault="000A3A9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E55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</w:p>
        </w:tc>
      </w:tr>
    </w:tbl>
    <w:p w:rsidR="006E2DF0" w:rsidRPr="00AB6E55" w:rsidRDefault="006E2DF0">
      <w:pPr>
        <w:spacing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6E2DF0" w:rsidRPr="00AB6E55" w:rsidRDefault="006E2DF0">
      <w:pPr>
        <w:spacing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6E2DF0" w:rsidRPr="00AB6E55" w:rsidRDefault="006E2DF0">
      <w:pPr>
        <w:spacing w:line="240" w:lineRule="auto"/>
        <w:rPr>
          <w:rFonts w:asciiTheme="minorHAnsi" w:eastAsia="Calibri" w:hAnsiTheme="minorHAnsi" w:cstheme="minorHAnsi"/>
          <w:sz w:val="20"/>
          <w:szCs w:val="20"/>
        </w:rPr>
      </w:pPr>
    </w:p>
    <w:sectPr w:rsidR="006E2DF0" w:rsidRPr="00AB6E5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B2" w:rsidRDefault="000B37B2">
      <w:pPr>
        <w:spacing w:after="0" w:line="240" w:lineRule="auto"/>
      </w:pPr>
      <w:r>
        <w:separator/>
      </w:r>
    </w:p>
  </w:endnote>
  <w:endnote w:type="continuationSeparator" w:id="0">
    <w:p w:rsidR="000B37B2" w:rsidRDefault="000B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F0" w:rsidRDefault="000A3A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252F97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252F97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</w:t>
    </w:r>
    <w:r w:rsidR="00C32F8A">
      <w:rPr>
        <w:rFonts w:asciiTheme="minorHAnsi" w:hAnsiTheme="minorHAnsi"/>
        <w:sz w:val="18"/>
        <w:szCs w:val="18"/>
      </w:rPr>
      <w:t>Faculty of Management Studies: Master of Business Administration</w:t>
    </w:r>
  </w:p>
  <w:p w:rsidR="006E2DF0" w:rsidRDefault="006E2D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6E2DF0" w:rsidRDefault="006E2D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B2" w:rsidRDefault="000B37B2">
      <w:pPr>
        <w:spacing w:after="0" w:line="240" w:lineRule="auto"/>
      </w:pPr>
      <w:r>
        <w:separator/>
      </w:r>
    </w:p>
  </w:footnote>
  <w:footnote w:type="continuationSeparator" w:id="0">
    <w:p w:rsidR="000B37B2" w:rsidRDefault="000B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F0" w:rsidRDefault="006E2D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FEE"/>
    <w:multiLevelType w:val="hybridMultilevel"/>
    <w:tmpl w:val="76F043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77EFD"/>
    <w:multiLevelType w:val="multilevel"/>
    <w:tmpl w:val="017E87E0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F0"/>
    <w:rsid w:val="0003483E"/>
    <w:rsid w:val="000A3A9F"/>
    <w:rsid w:val="000B37B2"/>
    <w:rsid w:val="001534E0"/>
    <w:rsid w:val="00252F97"/>
    <w:rsid w:val="002E362D"/>
    <w:rsid w:val="00574D73"/>
    <w:rsid w:val="006E2DF0"/>
    <w:rsid w:val="00743579"/>
    <w:rsid w:val="007661F9"/>
    <w:rsid w:val="009C664A"/>
    <w:rsid w:val="00AB6E55"/>
    <w:rsid w:val="00C3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6ihguI7hjWRgzaI1m1Ou8DHp/w==">AMUW2mXJUEna73gECgKJGTZ+e1B8hirUixpkjAksfB4ALhiGXj0vWfbFlwpYXanf/3XxoxZ+knNCLai19e6tTetoeqpFkcu9XsLHF5mIXEURWMUKXQdpVEDU24z9RAPde8qdVe5uRerS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admin</cp:lastModifiedBy>
  <cp:revision>5</cp:revision>
  <cp:lastPrinted>2021-06-17T12:41:00Z</cp:lastPrinted>
  <dcterms:created xsi:type="dcterms:W3CDTF">2022-06-17T05:05:00Z</dcterms:created>
  <dcterms:modified xsi:type="dcterms:W3CDTF">2022-06-17T05:07:00Z</dcterms:modified>
</cp:coreProperties>
</file>