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0" w:rsidRDefault="00DB6AB0">
      <w:pPr>
        <w:widowControl w:val="0"/>
        <w:pBdr>
          <w:top w:val="nil"/>
          <w:left w:val="nil"/>
          <w:bottom w:val="nil"/>
          <w:right w:val="nil"/>
          <w:between w:val="nil"/>
        </w:pBdr>
        <w:spacing w:after="0"/>
        <w:rPr>
          <w:rFonts w:ascii="Arial" w:eastAsia="Arial" w:hAnsi="Arial" w:cs="Arial"/>
          <w:color w:val="000000"/>
        </w:rPr>
      </w:pPr>
    </w:p>
    <w:tbl>
      <w:tblPr>
        <w:tblStyle w:val="a"/>
        <w:tblW w:w="775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1"/>
        <w:gridCol w:w="5059"/>
      </w:tblGrid>
      <w:tr w:rsidR="00DB6AB0" w:rsidRPr="00342B43">
        <w:trPr>
          <w:trHeight w:val="296"/>
        </w:trPr>
        <w:tc>
          <w:tcPr>
            <w:tcW w:w="2691"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rPr>
                <w:rFonts w:asciiTheme="minorHAnsi" w:eastAsia="Times New Roman" w:hAnsiTheme="minorHAnsi" w:cstheme="minorHAnsi"/>
                <w:b/>
              </w:rPr>
            </w:pPr>
            <w:r w:rsidRPr="00342B43">
              <w:rPr>
                <w:rFonts w:asciiTheme="minorHAnsi" w:eastAsia="Times New Roman" w:hAnsiTheme="minorHAnsi" w:cstheme="minorHAnsi"/>
                <w:b/>
              </w:rPr>
              <w:t>PROGRAM</w:t>
            </w:r>
          </w:p>
        </w:tc>
        <w:tc>
          <w:tcPr>
            <w:tcW w:w="5059"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jc w:val="both"/>
              <w:rPr>
                <w:rFonts w:asciiTheme="minorHAnsi" w:eastAsia="Times New Roman" w:hAnsiTheme="minorHAnsi" w:cstheme="minorHAnsi"/>
                <w:b/>
              </w:rPr>
            </w:pPr>
            <w:r w:rsidRPr="00342B43">
              <w:rPr>
                <w:rFonts w:asciiTheme="minorHAnsi" w:eastAsia="Times New Roman" w:hAnsiTheme="minorHAnsi" w:cstheme="minorHAnsi"/>
                <w:b/>
              </w:rPr>
              <w:t xml:space="preserve">Master of Business Administration </w:t>
            </w:r>
          </w:p>
        </w:tc>
      </w:tr>
      <w:tr w:rsidR="00DB6AB0" w:rsidRPr="00342B43">
        <w:trPr>
          <w:trHeight w:val="296"/>
        </w:trPr>
        <w:tc>
          <w:tcPr>
            <w:tcW w:w="2691"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rPr>
                <w:rFonts w:asciiTheme="minorHAnsi" w:eastAsia="Times New Roman" w:hAnsiTheme="minorHAnsi" w:cstheme="minorHAnsi"/>
                <w:b/>
              </w:rPr>
            </w:pPr>
            <w:r w:rsidRPr="00342B43">
              <w:rPr>
                <w:rFonts w:asciiTheme="minorHAnsi" w:eastAsia="Times New Roman" w:hAnsiTheme="minorHAnsi" w:cstheme="minorHAnsi"/>
                <w:b/>
              </w:rPr>
              <w:t xml:space="preserve">SEMESTER </w:t>
            </w:r>
          </w:p>
        </w:tc>
        <w:tc>
          <w:tcPr>
            <w:tcW w:w="5059" w:type="dxa"/>
            <w:tcBorders>
              <w:top w:val="single" w:sz="4" w:space="0" w:color="000000"/>
              <w:left w:val="single" w:sz="4" w:space="0" w:color="000000"/>
              <w:bottom w:val="single" w:sz="4" w:space="0" w:color="000000"/>
              <w:right w:val="single" w:sz="4" w:space="0" w:color="000000"/>
            </w:tcBorders>
          </w:tcPr>
          <w:p w:rsidR="00DB6AB0" w:rsidRPr="00342B43" w:rsidRDefault="00B65D34">
            <w:pPr>
              <w:spacing w:after="0" w:line="240" w:lineRule="auto"/>
              <w:jc w:val="both"/>
              <w:rPr>
                <w:rFonts w:asciiTheme="minorHAnsi" w:eastAsia="Times New Roman" w:hAnsiTheme="minorHAnsi" w:cstheme="minorHAnsi"/>
                <w:b/>
              </w:rPr>
            </w:pPr>
            <w:r w:rsidRPr="00342B43">
              <w:rPr>
                <w:rFonts w:asciiTheme="minorHAnsi" w:eastAsia="Times New Roman" w:hAnsiTheme="minorHAnsi" w:cstheme="minorHAnsi"/>
                <w:b/>
              </w:rPr>
              <w:t>IV</w:t>
            </w:r>
          </w:p>
        </w:tc>
      </w:tr>
      <w:tr w:rsidR="00DB6AB0" w:rsidRPr="00342B43">
        <w:trPr>
          <w:trHeight w:val="296"/>
        </w:trPr>
        <w:tc>
          <w:tcPr>
            <w:tcW w:w="2691"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rPr>
                <w:rFonts w:asciiTheme="minorHAnsi" w:eastAsia="Times New Roman" w:hAnsiTheme="minorHAnsi" w:cstheme="minorHAnsi"/>
                <w:b/>
              </w:rPr>
            </w:pPr>
            <w:r w:rsidRPr="00342B43">
              <w:rPr>
                <w:rFonts w:asciiTheme="minorHAnsi" w:eastAsia="Times New Roman" w:hAnsiTheme="minorHAnsi" w:cstheme="minorHAnsi"/>
                <w:b/>
              </w:rPr>
              <w:t>COURSE TITLE</w:t>
            </w:r>
          </w:p>
        </w:tc>
        <w:tc>
          <w:tcPr>
            <w:tcW w:w="5059"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360" w:lineRule="auto"/>
              <w:jc w:val="both"/>
              <w:rPr>
                <w:rFonts w:asciiTheme="minorHAnsi" w:eastAsia="Times New Roman" w:hAnsiTheme="minorHAnsi" w:cstheme="minorHAnsi"/>
                <w:b/>
              </w:rPr>
            </w:pPr>
            <w:r w:rsidRPr="00342B43">
              <w:rPr>
                <w:rFonts w:asciiTheme="minorHAnsi" w:eastAsia="Times New Roman" w:hAnsiTheme="minorHAnsi" w:cstheme="minorHAnsi"/>
                <w:b/>
              </w:rPr>
              <w:t>Preparedness and Response in Disaster</w:t>
            </w:r>
          </w:p>
        </w:tc>
      </w:tr>
      <w:tr w:rsidR="00DB6AB0" w:rsidRPr="00342B43">
        <w:trPr>
          <w:trHeight w:val="296"/>
        </w:trPr>
        <w:tc>
          <w:tcPr>
            <w:tcW w:w="2691"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rPr>
                <w:rFonts w:asciiTheme="minorHAnsi" w:eastAsia="Times New Roman" w:hAnsiTheme="minorHAnsi" w:cstheme="minorHAnsi"/>
                <w:b/>
              </w:rPr>
            </w:pPr>
            <w:r w:rsidRPr="00342B43">
              <w:rPr>
                <w:rFonts w:asciiTheme="minorHAnsi" w:eastAsia="Times New Roman" w:hAnsiTheme="minorHAnsi" w:cstheme="minorHAnsi"/>
                <w:b/>
              </w:rPr>
              <w:t>COURSE CODE</w:t>
            </w:r>
          </w:p>
        </w:tc>
        <w:tc>
          <w:tcPr>
            <w:tcW w:w="5059" w:type="dxa"/>
            <w:tcBorders>
              <w:top w:val="single" w:sz="4" w:space="0" w:color="000000"/>
              <w:left w:val="single" w:sz="4" w:space="0" w:color="000000"/>
              <w:bottom w:val="single" w:sz="4" w:space="0" w:color="000000"/>
              <w:right w:val="single" w:sz="4" w:space="0" w:color="000000"/>
            </w:tcBorders>
          </w:tcPr>
          <w:p w:rsidR="00DB6AB0" w:rsidRPr="00342B43" w:rsidRDefault="00342B43">
            <w:pPr>
              <w:spacing w:after="0" w:line="240" w:lineRule="auto"/>
              <w:jc w:val="both"/>
              <w:rPr>
                <w:rFonts w:asciiTheme="minorHAnsi" w:eastAsia="Times New Roman" w:hAnsiTheme="minorHAnsi" w:cstheme="minorHAnsi"/>
                <w:b/>
              </w:rPr>
            </w:pPr>
            <w:r w:rsidRPr="00342B43">
              <w:rPr>
                <w:rFonts w:asciiTheme="minorHAnsi" w:eastAsia="Times New Roman" w:hAnsiTheme="minorHAnsi" w:cstheme="minorHAnsi"/>
                <w:b/>
              </w:rPr>
              <w:t>04MB0439</w:t>
            </w:r>
          </w:p>
        </w:tc>
      </w:tr>
      <w:tr w:rsidR="00DB6AB0" w:rsidRPr="00342B43">
        <w:trPr>
          <w:trHeight w:val="296"/>
        </w:trPr>
        <w:tc>
          <w:tcPr>
            <w:tcW w:w="2691"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rPr>
                <w:rFonts w:asciiTheme="minorHAnsi" w:eastAsia="Times New Roman" w:hAnsiTheme="minorHAnsi" w:cstheme="minorHAnsi"/>
                <w:b/>
              </w:rPr>
            </w:pPr>
            <w:r w:rsidRPr="00342B43">
              <w:rPr>
                <w:rFonts w:asciiTheme="minorHAnsi" w:eastAsia="Times New Roman" w:hAnsiTheme="minorHAnsi" w:cstheme="minorHAnsi"/>
                <w:b/>
              </w:rPr>
              <w:t>COURSE CREDITS</w:t>
            </w:r>
          </w:p>
        </w:tc>
        <w:tc>
          <w:tcPr>
            <w:tcW w:w="5059"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jc w:val="both"/>
              <w:rPr>
                <w:rFonts w:asciiTheme="minorHAnsi" w:eastAsia="Times New Roman" w:hAnsiTheme="minorHAnsi" w:cstheme="minorHAnsi"/>
                <w:b/>
              </w:rPr>
            </w:pPr>
            <w:r w:rsidRPr="00342B43">
              <w:rPr>
                <w:rFonts w:asciiTheme="minorHAnsi" w:eastAsia="Times New Roman" w:hAnsiTheme="minorHAnsi" w:cstheme="minorHAnsi"/>
                <w:b/>
              </w:rPr>
              <w:t>3</w:t>
            </w:r>
          </w:p>
        </w:tc>
      </w:tr>
      <w:tr w:rsidR="00DB6AB0" w:rsidRPr="00342B43">
        <w:trPr>
          <w:trHeight w:val="296"/>
        </w:trPr>
        <w:tc>
          <w:tcPr>
            <w:tcW w:w="2691"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rPr>
                <w:rFonts w:asciiTheme="minorHAnsi" w:eastAsia="Times New Roman" w:hAnsiTheme="minorHAnsi" w:cstheme="minorHAnsi"/>
                <w:b/>
              </w:rPr>
            </w:pPr>
            <w:r w:rsidRPr="00342B43">
              <w:rPr>
                <w:rFonts w:asciiTheme="minorHAnsi" w:eastAsia="Times New Roman" w:hAnsiTheme="minorHAnsi" w:cstheme="minorHAnsi"/>
                <w:b/>
              </w:rPr>
              <w:t>COURSE DURATION</w:t>
            </w:r>
          </w:p>
        </w:tc>
        <w:tc>
          <w:tcPr>
            <w:tcW w:w="5059" w:type="dxa"/>
            <w:tcBorders>
              <w:top w:val="single" w:sz="4" w:space="0" w:color="000000"/>
              <w:left w:val="single" w:sz="4" w:space="0" w:color="000000"/>
              <w:bottom w:val="single" w:sz="4" w:space="0" w:color="000000"/>
              <w:right w:val="single" w:sz="4" w:space="0" w:color="000000"/>
            </w:tcBorders>
          </w:tcPr>
          <w:p w:rsidR="00DB6AB0" w:rsidRPr="00342B43" w:rsidRDefault="00183067">
            <w:pPr>
              <w:spacing w:after="0" w:line="240" w:lineRule="auto"/>
              <w:jc w:val="both"/>
              <w:rPr>
                <w:rFonts w:asciiTheme="minorHAnsi" w:eastAsia="Times New Roman" w:hAnsiTheme="minorHAnsi" w:cstheme="minorHAnsi"/>
                <w:b/>
              </w:rPr>
            </w:pPr>
            <w:r w:rsidRPr="00342B43">
              <w:rPr>
                <w:rFonts w:asciiTheme="minorHAnsi" w:eastAsia="Times New Roman" w:hAnsiTheme="minorHAnsi" w:cstheme="minorHAnsi"/>
                <w:b/>
              </w:rPr>
              <w:t>42 sessions</w:t>
            </w:r>
          </w:p>
        </w:tc>
      </w:tr>
    </w:tbl>
    <w:p w:rsidR="00DB6AB0" w:rsidRDefault="00DB6AB0">
      <w:pPr>
        <w:spacing w:after="0" w:line="240" w:lineRule="auto"/>
        <w:rPr>
          <w:rFonts w:ascii="Times New Roman" w:eastAsia="Times New Roman" w:hAnsi="Times New Roman"/>
          <w:b/>
          <w:sz w:val="24"/>
          <w:szCs w:val="24"/>
        </w:rPr>
      </w:pPr>
    </w:p>
    <w:p w:rsidR="00DB6AB0" w:rsidRDefault="00183067">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COURSE OUTCOMES: </w:t>
      </w:r>
    </w:p>
    <w:p w:rsidR="00DB6AB0" w:rsidRDefault="00183067">
      <w:pPr>
        <w:numPr>
          <w:ilvl w:val="0"/>
          <w:numId w:val="1"/>
        </w:num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Understand the different types of </w:t>
      </w:r>
      <w:r w:rsidR="00B65D34">
        <w:rPr>
          <w:rFonts w:ascii="Times New Roman" w:eastAsia="Times New Roman" w:hAnsi="Times New Roman"/>
          <w:sz w:val="24"/>
          <w:szCs w:val="24"/>
        </w:rPr>
        <w:t>disaster.</w:t>
      </w:r>
    </w:p>
    <w:p w:rsidR="00DB6AB0" w:rsidRDefault="00183067">
      <w:pPr>
        <w:numPr>
          <w:ilvl w:val="0"/>
          <w:numId w:val="1"/>
        </w:num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Create a strategy for vulnerability </w:t>
      </w:r>
      <w:r w:rsidR="00B65D34">
        <w:rPr>
          <w:rFonts w:ascii="Times New Roman" w:eastAsia="Times New Roman" w:hAnsi="Times New Roman"/>
          <w:sz w:val="24"/>
          <w:szCs w:val="24"/>
        </w:rPr>
        <w:t>reduction.</w:t>
      </w:r>
    </w:p>
    <w:p w:rsidR="00DB6AB0" w:rsidRDefault="00183067">
      <w:pPr>
        <w:numPr>
          <w:ilvl w:val="0"/>
          <w:numId w:val="1"/>
        </w:num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Understand, </w:t>
      </w:r>
      <w:r w:rsidR="00B65D34">
        <w:rPr>
          <w:rFonts w:ascii="Times New Roman" w:eastAsia="Times New Roman" w:hAnsi="Times New Roman"/>
          <w:sz w:val="24"/>
          <w:szCs w:val="24"/>
        </w:rPr>
        <w:t>analyze,</w:t>
      </w:r>
      <w:r>
        <w:rPr>
          <w:rFonts w:ascii="Times New Roman" w:eastAsia="Times New Roman" w:hAnsi="Times New Roman"/>
          <w:sz w:val="24"/>
          <w:szCs w:val="24"/>
        </w:rPr>
        <w:t xml:space="preserve"> and create plan, prediction, early warnings and safety measures of </w:t>
      </w:r>
      <w:r w:rsidR="00B65D34">
        <w:rPr>
          <w:rFonts w:ascii="Times New Roman" w:eastAsia="Times New Roman" w:hAnsi="Times New Roman"/>
          <w:sz w:val="24"/>
          <w:szCs w:val="24"/>
        </w:rPr>
        <w:t>disaster.</w:t>
      </w:r>
    </w:p>
    <w:p w:rsidR="00DB6AB0" w:rsidRDefault="00183067">
      <w:pPr>
        <w:numPr>
          <w:ilvl w:val="0"/>
          <w:numId w:val="1"/>
        </w:num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Understand the disaster </w:t>
      </w:r>
      <w:r w:rsidR="00B65D34">
        <w:rPr>
          <w:rFonts w:ascii="Times New Roman" w:eastAsia="Times New Roman" w:hAnsi="Times New Roman"/>
          <w:sz w:val="24"/>
          <w:szCs w:val="24"/>
        </w:rPr>
        <w:t>response.</w:t>
      </w:r>
    </w:p>
    <w:p w:rsidR="00DB6AB0" w:rsidRDefault="00183067">
      <w:pPr>
        <w:numPr>
          <w:ilvl w:val="0"/>
          <w:numId w:val="1"/>
        </w:numPr>
        <w:shd w:val="clear" w:color="auto" w:fill="FFFFFF"/>
        <w:spacing w:after="280"/>
        <w:jc w:val="both"/>
        <w:rPr>
          <w:rFonts w:ascii="Times New Roman" w:eastAsia="Times New Roman" w:hAnsi="Times New Roman"/>
          <w:sz w:val="24"/>
          <w:szCs w:val="24"/>
        </w:rPr>
      </w:pPr>
      <w:r>
        <w:rPr>
          <w:rFonts w:ascii="Times New Roman" w:eastAsia="Times New Roman" w:hAnsi="Times New Roman"/>
          <w:sz w:val="24"/>
          <w:szCs w:val="24"/>
        </w:rPr>
        <w:t>Analyze the role of government and NGO</w:t>
      </w:r>
      <w:bookmarkStart w:id="0" w:name="_GoBack"/>
      <w:bookmarkEnd w:id="0"/>
    </w:p>
    <w:p w:rsidR="00DB6AB0" w:rsidRDefault="00183067">
      <w:p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COURSE CONTENTS: </w:t>
      </w:r>
    </w:p>
    <w:tbl>
      <w:tblPr>
        <w:tblStyle w:val="a0"/>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7641"/>
        <w:gridCol w:w="1022"/>
      </w:tblGrid>
      <w:tr w:rsidR="00DB6AB0">
        <w:tc>
          <w:tcPr>
            <w:tcW w:w="1143" w:type="dxa"/>
          </w:tcPr>
          <w:p w:rsidR="00DB6AB0" w:rsidRDefault="00183067">
            <w:pPr>
              <w:spacing w:after="0" w:line="240" w:lineRule="auto"/>
              <w:jc w:val="center"/>
              <w:rPr>
                <w:rFonts w:ascii="Times New Roman" w:eastAsia="Times New Roman" w:hAnsi="Times New Roman"/>
                <w:b/>
                <w:sz w:val="24"/>
                <w:szCs w:val="24"/>
              </w:rPr>
            </w:pPr>
            <w:bookmarkStart w:id="1" w:name="_heading=h.gjdgxs" w:colFirst="0" w:colLast="0"/>
            <w:bookmarkEnd w:id="1"/>
            <w:r>
              <w:rPr>
                <w:rFonts w:ascii="Times New Roman" w:eastAsia="Times New Roman" w:hAnsi="Times New Roman"/>
                <w:b/>
                <w:sz w:val="24"/>
                <w:szCs w:val="24"/>
              </w:rPr>
              <w:t>Unit No</w:t>
            </w:r>
          </w:p>
        </w:tc>
        <w:tc>
          <w:tcPr>
            <w:tcW w:w="7641"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Unit / Sub Unit</w:t>
            </w:r>
          </w:p>
        </w:tc>
        <w:tc>
          <w:tcPr>
            <w:tcW w:w="1022"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Session</w:t>
            </w:r>
          </w:p>
        </w:tc>
      </w:tr>
      <w:tr w:rsidR="00DB6AB0">
        <w:tc>
          <w:tcPr>
            <w:tcW w:w="1143"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w:t>
            </w:r>
          </w:p>
        </w:tc>
        <w:tc>
          <w:tcPr>
            <w:tcW w:w="7641" w:type="dxa"/>
          </w:tcPr>
          <w:p w:rsidR="00DB6AB0" w:rsidRDefault="00183067">
            <w:pPr>
              <w:widowControl w:val="0"/>
              <w:pBdr>
                <w:top w:val="nil"/>
                <w:left w:val="nil"/>
                <w:bottom w:val="nil"/>
                <w:right w:val="nil"/>
                <w:between w:val="nil"/>
              </w:pBdr>
              <w:spacing w:after="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Module 1: Introduction on Disaster</w:t>
            </w:r>
          </w:p>
          <w:p w:rsidR="00DB6AB0" w:rsidRDefault="00183067">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Different Types of Disaster:</w:t>
            </w:r>
          </w:p>
          <w:p w:rsidR="00DB6AB0" w:rsidRDefault="00183067">
            <w:pPr>
              <w:widowControl w:val="0"/>
              <w:pBdr>
                <w:top w:val="nil"/>
                <w:left w:val="nil"/>
                <w:bottom w:val="nil"/>
                <w:right w:val="nil"/>
                <w:between w:val="nil"/>
              </w:pBdr>
              <w:tabs>
                <w:tab w:val="left" w:pos="840"/>
              </w:tabs>
              <w:spacing w:after="0" w:line="240" w:lineRule="auto"/>
              <w:ind w:right="1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Natural Disaster: such as Flood, Cyclone, Earthquakes, and Landslides etc. Man-made Disaster: such as Fire, Industrial Pollution, Nuclear Disaster, Biological Disasters, Accidents (Air, Sea, Rail &amp; Road), Structural failures(Building and Bridge), War &amp; Terrorism etc., Causes, effects and practical examples for all disasters.</w:t>
            </w:r>
          </w:p>
        </w:tc>
        <w:tc>
          <w:tcPr>
            <w:tcW w:w="1022" w:type="dxa"/>
          </w:tcPr>
          <w:p w:rsidR="00DB6AB0" w:rsidRDefault="00183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DB6AB0">
        <w:tc>
          <w:tcPr>
            <w:tcW w:w="1143"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II</w:t>
            </w:r>
          </w:p>
        </w:tc>
        <w:tc>
          <w:tcPr>
            <w:tcW w:w="7641" w:type="dxa"/>
          </w:tcPr>
          <w:p w:rsidR="00DB6AB0" w:rsidRDefault="00183067">
            <w:pPr>
              <w:widowControl w:val="0"/>
              <w:pBdr>
                <w:top w:val="nil"/>
                <w:left w:val="nil"/>
                <w:bottom w:val="nil"/>
                <w:right w:val="nil"/>
                <w:between w:val="nil"/>
              </w:pBdr>
              <w:spacing w:after="0" w:line="259"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Module 2: Risk and Vulnerability Analysis</w:t>
            </w:r>
          </w:p>
          <w:p w:rsidR="00DB6AB0" w:rsidRDefault="00183067">
            <w:pPr>
              <w:widowControl w:val="0"/>
              <w:pBdr>
                <w:top w:val="nil"/>
                <w:left w:val="nil"/>
                <w:bottom w:val="nil"/>
                <w:right w:val="nil"/>
                <w:between w:val="nil"/>
              </w:pBdr>
              <w:tabs>
                <w:tab w:val="left" w:pos="828"/>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Risk : Its concept and analysis, Risk Reduction, Vulnerability : Its concept and analysis , Strategic Development for Vulnerability Reduction</w:t>
            </w:r>
          </w:p>
        </w:tc>
        <w:tc>
          <w:tcPr>
            <w:tcW w:w="1022" w:type="dxa"/>
          </w:tcPr>
          <w:p w:rsidR="00DB6AB0" w:rsidRDefault="00183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DB6AB0">
        <w:tc>
          <w:tcPr>
            <w:tcW w:w="1143"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III</w:t>
            </w:r>
          </w:p>
        </w:tc>
        <w:tc>
          <w:tcPr>
            <w:tcW w:w="7641" w:type="dxa"/>
          </w:tcPr>
          <w:p w:rsidR="00DB6AB0" w:rsidRDefault="00183067">
            <w:pPr>
              <w:widowControl w:val="0"/>
              <w:pBdr>
                <w:top w:val="nil"/>
                <w:left w:val="nil"/>
                <w:bottom w:val="nil"/>
                <w:right w:val="nil"/>
                <w:between w:val="nil"/>
              </w:pBdr>
              <w:spacing w:after="0" w:line="259" w:lineRule="auto"/>
              <w:ind w:left="107"/>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Module 3: Disaster Preparedness </w:t>
            </w:r>
            <w:r>
              <w:rPr>
                <w:rFonts w:ascii="Times New Roman" w:eastAsia="Times New Roman" w:hAnsi="Times New Roman"/>
                <w:b/>
                <w:color w:val="000000"/>
                <w:sz w:val="24"/>
                <w:szCs w:val="24"/>
              </w:rPr>
              <w:tab/>
            </w:r>
          </w:p>
          <w:p w:rsidR="00DB6AB0" w:rsidRDefault="00183067">
            <w:pPr>
              <w:widowControl w:val="0"/>
              <w:pBdr>
                <w:top w:val="nil"/>
                <w:left w:val="nil"/>
                <w:bottom w:val="nil"/>
                <w:right w:val="nil"/>
                <w:between w:val="nil"/>
              </w:pBdr>
              <w:tabs>
                <w:tab w:val="left" w:pos="82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Disaster Preparedness: Concept and Nature</w:t>
            </w:r>
          </w:p>
          <w:p w:rsidR="00DB6AB0" w:rsidRDefault="00183067">
            <w:pPr>
              <w:widowControl w:val="0"/>
              <w:pBdr>
                <w:top w:val="nil"/>
                <w:left w:val="nil"/>
                <w:bottom w:val="nil"/>
                <w:right w:val="nil"/>
                <w:between w:val="nil"/>
              </w:pBdr>
              <w:tabs>
                <w:tab w:val="left" w:pos="82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Disaster Preparedness: Plan, Prediction, Early Warnings and Safety Measures of   Disaster.</w:t>
            </w:r>
          </w:p>
        </w:tc>
        <w:tc>
          <w:tcPr>
            <w:tcW w:w="1022" w:type="dxa"/>
          </w:tcPr>
          <w:p w:rsidR="00DB6AB0" w:rsidRDefault="00183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B6AB0">
        <w:tc>
          <w:tcPr>
            <w:tcW w:w="1143"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IV</w:t>
            </w:r>
          </w:p>
        </w:tc>
        <w:tc>
          <w:tcPr>
            <w:tcW w:w="7641" w:type="dxa"/>
          </w:tcPr>
          <w:p w:rsidR="00DB6AB0" w:rsidRDefault="00183067">
            <w:pPr>
              <w:widowControl w:val="0"/>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Module 4: Disaster Response</w:t>
            </w:r>
          </w:p>
          <w:p w:rsidR="00DB6AB0" w:rsidRDefault="00183067">
            <w:pPr>
              <w:widowControl w:val="0"/>
              <w:pBdr>
                <w:top w:val="nil"/>
                <w:left w:val="nil"/>
                <w:bottom w:val="nil"/>
                <w:right w:val="nil"/>
                <w:between w:val="nil"/>
              </w:pBdr>
              <w:tabs>
                <w:tab w:val="left" w:pos="828"/>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Disaster Response : Introduction, Disaster Response Plan, Communication, Participation, and Activation of  Emergency Preparedness Plan, Search, Rescue, Evacuation and Logistic Management</w:t>
            </w:r>
          </w:p>
        </w:tc>
        <w:tc>
          <w:tcPr>
            <w:tcW w:w="1022" w:type="dxa"/>
          </w:tcPr>
          <w:p w:rsidR="00DB6AB0" w:rsidRDefault="00183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DB6AB0">
        <w:tc>
          <w:tcPr>
            <w:tcW w:w="1143" w:type="dxa"/>
          </w:tcPr>
          <w:p w:rsidR="00DB6AB0" w:rsidRDefault="0018306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w:t>
            </w:r>
          </w:p>
        </w:tc>
        <w:tc>
          <w:tcPr>
            <w:tcW w:w="7641" w:type="dxa"/>
          </w:tcPr>
          <w:p w:rsidR="00DB6AB0" w:rsidRDefault="00183067">
            <w:pPr>
              <w:widowControl w:val="0"/>
              <w:pBdr>
                <w:top w:val="nil"/>
                <w:left w:val="nil"/>
                <w:bottom w:val="nil"/>
                <w:right w:val="nil"/>
                <w:between w:val="nil"/>
              </w:pBdr>
              <w:tabs>
                <w:tab w:val="left" w:pos="828"/>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Module 5: Role of Government and NGO</w:t>
            </w:r>
            <w:r>
              <w:rPr>
                <w:rFonts w:ascii="Times New Roman" w:eastAsia="Times New Roman" w:hAnsi="Times New Roman"/>
                <w:color w:val="000000"/>
                <w:sz w:val="24"/>
                <w:szCs w:val="24"/>
              </w:rPr>
              <w:t xml:space="preserve"> Role of Government, International and NGO Bodies, Role of IT in Disaster Preparedness, Role of Engineers on Disaster Management. Role of Information, Education, Communication, and Training, Relief and Recovery, Medical Health Response to Different Disasters.</w:t>
            </w:r>
          </w:p>
        </w:tc>
        <w:tc>
          <w:tcPr>
            <w:tcW w:w="1022" w:type="dxa"/>
          </w:tcPr>
          <w:p w:rsidR="00DB6AB0" w:rsidRDefault="0018306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bl>
    <w:p w:rsidR="00DB6AB0" w:rsidRDefault="00DB6AB0">
      <w:pPr>
        <w:spacing w:after="0" w:line="240" w:lineRule="auto"/>
        <w:jc w:val="both"/>
        <w:rPr>
          <w:rFonts w:ascii="Times New Roman" w:eastAsia="Times New Roman" w:hAnsi="Times New Roman"/>
          <w:sz w:val="24"/>
          <w:szCs w:val="24"/>
        </w:rPr>
      </w:pPr>
    </w:p>
    <w:p w:rsidR="00DB6AB0" w:rsidRDefault="00DB6AB0">
      <w:pPr>
        <w:spacing w:before="60" w:after="60" w:line="240" w:lineRule="auto"/>
        <w:jc w:val="both"/>
        <w:rPr>
          <w:rFonts w:ascii="Times New Roman" w:eastAsia="Times New Roman" w:hAnsi="Times New Roman"/>
          <w:b/>
          <w:sz w:val="24"/>
          <w:szCs w:val="24"/>
        </w:rPr>
      </w:pPr>
    </w:p>
    <w:p w:rsidR="00DB6AB0" w:rsidRDefault="00DB6AB0">
      <w:pPr>
        <w:spacing w:before="60" w:after="60" w:line="240" w:lineRule="auto"/>
        <w:jc w:val="both"/>
        <w:rPr>
          <w:rFonts w:ascii="Times New Roman" w:eastAsia="Times New Roman" w:hAnsi="Times New Roman"/>
          <w:b/>
          <w:sz w:val="24"/>
          <w:szCs w:val="24"/>
        </w:rPr>
      </w:pPr>
    </w:p>
    <w:p w:rsidR="00DB6AB0" w:rsidRDefault="00183067">
      <w:pPr>
        <w:spacing w:before="60" w:after="60" w:line="240" w:lineRule="auto"/>
        <w:jc w:val="both"/>
        <w:rPr>
          <w:rFonts w:ascii="Times New Roman" w:eastAsia="Times New Roman" w:hAnsi="Times New Roman"/>
          <w:b/>
          <w:sz w:val="24"/>
          <w:szCs w:val="24"/>
        </w:rPr>
      </w:pPr>
      <w:r>
        <w:rPr>
          <w:rFonts w:ascii="Times New Roman" w:eastAsia="Times New Roman" w:hAnsi="Times New Roman"/>
          <w:b/>
          <w:sz w:val="24"/>
          <w:szCs w:val="24"/>
        </w:rPr>
        <w:t>EVALUATION:</w:t>
      </w:r>
    </w:p>
    <w:p w:rsidR="00DB6AB0" w:rsidRDefault="00183067">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The students will be evaluated on a continuous basis and broadly follow the scheme given below:</w:t>
      </w:r>
    </w:p>
    <w:tbl>
      <w:tblPr>
        <w:tblStyle w:val="a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6521"/>
        <w:gridCol w:w="2438"/>
      </w:tblGrid>
      <w:tr w:rsidR="00DB6AB0">
        <w:tc>
          <w:tcPr>
            <w:tcW w:w="822" w:type="dxa"/>
          </w:tcPr>
          <w:p w:rsidR="00DB6AB0" w:rsidRDefault="00DB6AB0">
            <w:pPr>
              <w:spacing w:before="60" w:after="60" w:line="240" w:lineRule="auto"/>
              <w:jc w:val="center"/>
              <w:rPr>
                <w:rFonts w:ascii="Times New Roman" w:eastAsia="Times New Roman" w:hAnsi="Times New Roman"/>
                <w:b/>
                <w:sz w:val="24"/>
                <w:szCs w:val="24"/>
              </w:rPr>
            </w:pPr>
          </w:p>
        </w:tc>
        <w:tc>
          <w:tcPr>
            <w:tcW w:w="6521" w:type="dxa"/>
          </w:tcPr>
          <w:p w:rsidR="00DB6AB0" w:rsidRDefault="00183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Component</w:t>
            </w:r>
          </w:p>
        </w:tc>
        <w:tc>
          <w:tcPr>
            <w:tcW w:w="2438" w:type="dxa"/>
          </w:tcPr>
          <w:p w:rsidR="00DB6AB0" w:rsidRDefault="00183067">
            <w:pPr>
              <w:spacing w:before="60" w:after="60" w:line="240" w:lineRule="auto"/>
              <w:jc w:val="center"/>
              <w:rPr>
                <w:rFonts w:ascii="Times New Roman" w:eastAsia="Times New Roman" w:hAnsi="Times New Roman"/>
                <w:b/>
                <w:sz w:val="24"/>
                <w:szCs w:val="24"/>
              </w:rPr>
            </w:pPr>
            <w:r>
              <w:rPr>
                <w:rFonts w:ascii="Times New Roman" w:eastAsia="Times New Roman" w:hAnsi="Times New Roman"/>
                <w:b/>
                <w:sz w:val="24"/>
                <w:szCs w:val="24"/>
              </w:rPr>
              <w:t>Weightage</w:t>
            </w:r>
          </w:p>
        </w:tc>
      </w:tr>
      <w:tr w:rsidR="00DB6AB0">
        <w:tc>
          <w:tcPr>
            <w:tcW w:w="822" w:type="dxa"/>
          </w:tcPr>
          <w:p w:rsidR="00DB6AB0" w:rsidRDefault="00183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521" w:type="dxa"/>
          </w:tcPr>
          <w:p w:rsidR="00DB6AB0" w:rsidRDefault="00183067">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Continuous Evaluation Component (Assignment/ Quiz/ Class participation/ presentation/ etc.,</w:t>
            </w:r>
          </w:p>
        </w:tc>
        <w:tc>
          <w:tcPr>
            <w:tcW w:w="2438" w:type="dxa"/>
          </w:tcPr>
          <w:p w:rsidR="00DB6AB0" w:rsidRDefault="00183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20%(C.E.C)</w:t>
            </w:r>
          </w:p>
        </w:tc>
      </w:tr>
      <w:tr w:rsidR="00DB6AB0">
        <w:tc>
          <w:tcPr>
            <w:tcW w:w="822" w:type="dxa"/>
          </w:tcPr>
          <w:p w:rsidR="00DB6AB0" w:rsidRDefault="00183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521" w:type="dxa"/>
          </w:tcPr>
          <w:p w:rsidR="00DB6AB0" w:rsidRDefault="00183067">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Internal assessment</w:t>
            </w:r>
          </w:p>
        </w:tc>
        <w:tc>
          <w:tcPr>
            <w:tcW w:w="2438" w:type="dxa"/>
          </w:tcPr>
          <w:p w:rsidR="00DB6AB0" w:rsidRDefault="00183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30%(I.A)</w:t>
            </w:r>
          </w:p>
        </w:tc>
      </w:tr>
      <w:tr w:rsidR="00DB6AB0">
        <w:tc>
          <w:tcPr>
            <w:tcW w:w="822" w:type="dxa"/>
          </w:tcPr>
          <w:p w:rsidR="00DB6AB0" w:rsidRDefault="00183067">
            <w:pPr>
              <w:spacing w:before="60" w:after="6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521" w:type="dxa"/>
          </w:tcPr>
          <w:p w:rsidR="00DB6AB0" w:rsidRDefault="00183067">
            <w:pPr>
              <w:spacing w:before="60" w:after="60" w:line="240" w:lineRule="auto"/>
              <w:jc w:val="both"/>
              <w:rPr>
                <w:rFonts w:ascii="Times New Roman" w:eastAsia="Times New Roman" w:hAnsi="Times New Roman"/>
                <w:sz w:val="24"/>
                <w:szCs w:val="24"/>
              </w:rPr>
            </w:pPr>
            <w:r>
              <w:rPr>
                <w:rFonts w:ascii="Times New Roman" w:eastAsia="Times New Roman" w:hAnsi="Times New Roman"/>
                <w:sz w:val="24"/>
                <w:szCs w:val="24"/>
              </w:rPr>
              <w:t>End- Semester Examination</w:t>
            </w:r>
          </w:p>
        </w:tc>
        <w:tc>
          <w:tcPr>
            <w:tcW w:w="2438" w:type="dxa"/>
          </w:tcPr>
          <w:p w:rsidR="00DB6AB0" w:rsidRDefault="00183067">
            <w:pPr>
              <w:spacing w:before="60" w:after="60" w:line="240" w:lineRule="auto"/>
              <w:rPr>
                <w:rFonts w:ascii="Times New Roman" w:eastAsia="Times New Roman" w:hAnsi="Times New Roman"/>
                <w:sz w:val="24"/>
                <w:szCs w:val="24"/>
              </w:rPr>
            </w:pPr>
            <w:r>
              <w:rPr>
                <w:rFonts w:ascii="Times New Roman" w:eastAsia="Times New Roman" w:hAnsi="Times New Roman"/>
                <w:sz w:val="24"/>
                <w:szCs w:val="24"/>
              </w:rPr>
              <w:t>50% (External assessment)</w:t>
            </w:r>
          </w:p>
        </w:tc>
      </w:tr>
    </w:tbl>
    <w:p w:rsidR="00DB6AB0" w:rsidRDefault="00DB6AB0">
      <w:pPr>
        <w:spacing w:before="60" w:after="60" w:line="240" w:lineRule="auto"/>
        <w:rPr>
          <w:rFonts w:ascii="Times New Roman" w:eastAsia="Times New Roman" w:hAnsi="Times New Roman"/>
          <w:sz w:val="24"/>
          <w:szCs w:val="24"/>
        </w:rPr>
      </w:pPr>
    </w:p>
    <w:p w:rsidR="00DB6AB0" w:rsidRDefault="00183067">
      <w:pPr>
        <w:spacing w:before="60" w:after="60" w:line="240" w:lineRule="auto"/>
        <w:rPr>
          <w:rFonts w:ascii="Times New Roman" w:eastAsia="Times New Roman" w:hAnsi="Times New Roman"/>
          <w:b/>
          <w:sz w:val="24"/>
          <w:szCs w:val="24"/>
        </w:rPr>
      </w:pPr>
      <w:r>
        <w:rPr>
          <w:rFonts w:ascii="Times New Roman" w:eastAsia="Times New Roman" w:hAnsi="Times New Roman"/>
          <w:b/>
          <w:sz w:val="24"/>
          <w:szCs w:val="24"/>
        </w:rPr>
        <w:t>SUGGESTED READINGS:</w:t>
      </w:r>
    </w:p>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Text Books:</w:t>
      </w:r>
    </w:p>
    <w:p w:rsidR="00DB6AB0" w:rsidRDefault="00DB6AB0">
      <w:pPr>
        <w:spacing w:after="0" w:line="240" w:lineRule="auto"/>
        <w:jc w:val="both"/>
        <w:rPr>
          <w:rFonts w:ascii="Times New Roman" w:eastAsia="Times New Roman" w:hAnsi="Times New Roman"/>
          <w:b/>
          <w:sz w:val="24"/>
          <w:szCs w:val="24"/>
        </w:rPr>
      </w:pPr>
    </w:p>
    <w:tbl>
      <w:tblPr>
        <w:tblStyle w:val="a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260"/>
        <w:gridCol w:w="3973"/>
        <w:gridCol w:w="1844"/>
        <w:gridCol w:w="847"/>
      </w:tblGrid>
      <w:tr w:rsidR="00DB6AB0">
        <w:tc>
          <w:tcPr>
            <w:tcW w:w="852"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Sr. No</w:t>
            </w:r>
          </w:p>
        </w:tc>
        <w:tc>
          <w:tcPr>
            <w:tcW w:w="2260"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Author/s</w:t>
            </w:r>
          </w:p>
        </w:tc>
        <w:tc>
          <w:tcPr>
            <w:tcW w:w="397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Name of the Book </w:t>
            </w:r>
            <w:r>
              <w:rPr>
                <w:rFonts w:ascii="Times New Roman" w:eastAsia="Times New Roman" w:hAnsi="Times New Roman"/>
                <w:b/>
                <w:sz w:val="24"/>
                <w:szCs w:val="24"/>
              </w:rPr>
              <w:tab/>
            </w:r>
          </w:p>
        </w:tc>
        <w:tc>
          <w:tcPr>
            <w:tcW w:w="1844"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Publisher</w:t>
            </w:r>
          </w:p>
        </w:tc>
        <w:tc>
          <w:tcPr>
            <w:tcW w:w="847"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Edition and  Year </w:t>
            </w:r>
          </w:p>
        </w:tc>
      </w:tr>
      <w:tr w:rsidR="00DB6AB0">
        <w:trPr>
          <w:trHeight w:val="311"/>
        </w:trPr>
        <w:tc>
          <w:tcPr>
            <w:tcW w:w="852"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T-01</w:t>
            </w:r>
          </w:p>
        </w:tc>
        <w:tc>
          <w:tcPr>
            <w:tcW w:w="2260" w:type="dxa"/>
          </w:tcPr>
          <w:p w:rsidR="00DB6AB0" w:rsidRDefault="00183067">
            <w:pPr>
              <w:spacing w:after="0" w:line="240" w:lineRule="auto"/>
              <w:jc w:val="both"/>
              <w:rPr>
                <w:rFonts w:ascii="Times New Roman" w:eastAsia="Times New Roman" w:hAnsi="Times New Roman"/>
                <w:b/>
                <w:sz w:val="24"/>
                <w:szCs w:val="24"/>
              </w:rPr>
            </w:pPr>
            <w:proofErr w:type="spellStart"/>
            <w:r>
              <w:rPr>
                <w:rFonts w:ascii="Times New Roman" w:eastAsia="Times New Roman" w:hAnsi="Times New Roman"/>
                <w:sz w:val="24"/>
                <w:szCs w:val="24"/>
              </w:rPr>
              <w:t>Dr.Mrinalini</w:t>
            </w:r>
            <w:proofErr w:type="spellEnd"/>
            <w:r>
              <w:rPr>
                <w:rFonts w:ascii="Times New Roman" w:eastAsia="Times New Roman" w:hAnsi="Times New Roman"/>
                <w:sz w:val="24"/>
                <w:szCs w:val="24"/>
              </w:rPr>
              <w:t xml:space="preserve"> Pandey</w:t>
            </w:r>
          </w:p>
        </w:tc>
        <w:tc>
          <w:tcPr>
            <w:tcW w:w="397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Disaster Management</w:t>
            </w:r>
          </w:p>
        </w:tc>
        <w:tc>
          <w:tcPr>
            <w:tcW w:w="1844"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Wiley India </w:t>
            </w:r>
          </w:p>
        </w:tc>
        <w:tc>
          <w:tcPr>
            <w:tcW w:w="847"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latest</w:t>
            </w:r>
          </w:p>
        </w:tc>
      </w:tr>
      <w:tr w:rsidR="00DB6AB0">
        <w:trPr>
          <w:trHeight w:val="351"/>
        </w:trPr>
        <w:tc>
          <w:tcPr>
            <w:tcW w:w="852"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T-02</w:t>
            </w:r>
          </w:p>
        </w:tc>
        <w:tc>
          <w:tcPr>
            <w:tcW w:w="2260"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Tushar Bhattacharya</w:t>
            </w:r>
          </w:p>
        </w:tc>
        <w:tc>
          <w:tcPr>
            <w:tcW w:w="397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Disaster Science and Management</w:t>
            </w:r>
          </w:p>
        </w:tc>
        <w:tc>
          <w:tcPr>
            <w:tcW w:w="1844" w:type="dxa"/>
          </w:tcPr>
          <w:p w:rsidR="00DB6AB0" w:rsidRDefault="00183067">
            <w:pPr>
              <w:widowControl w:val="0"/>
              <w:pBdr>
                <w:top w:val="nil"/>
                <w:left w:val="nil"/>
                <w:bottom w:val="nil"/>
                <w:right w:val="nil"/>
                <w:between w:val="nil"/>
              </w:pBdr>
              <w:spacing w:after="0" w:line="265" w:lineRule="auto"/>
              <w:ind w:right="203"/>
              <w:rPr>
                <w:rFonts w:ascii="Times New Roman" w:eastAsia="Times New Roman" w:hAnsi="Times New Roman"/>
                <w:color w:val="000000"/>
                <w:sz w:val="24"/>
                <w:szCs w:val="24"/>
              </w:rPr>
            </w:pPr>
            <w:r>
              <w:rPr>
                <w:rFonts w:ascii="Times New Roman" w:eastAsia="Times New Roman" w:hAnsi="Times New Roman"/>
                <w:color w:val="000000"/>
                <w:sz w:val="24"/>
                <w:szCs w:val="24"/>
              </w:rPr>
              <w:t>McGraw Hill.</w:t>
            </w:r>
          </w:p>
        </w:tc>
        <w:tc>
          <w:tcPr>
            <w:tcW w:w="847"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latest</w:t>
            </w:r>
          </w:p>
        </w:tc>
      </w:tr>
      <w:tr w:rsidR="00DB6AB0">
        <w:tc>
          <w:tcPr>
            <w:tcW w:w="852"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T-03</w:t>
            </w:r>
          </w:p>
        </w:tc>
        <w:tc>
          <w:tcPr>
            <w:tcW w:w="2260" w:type="dxa"/>
          </w:tcPr>
          <w:p w:rsidR="00DB6AB0" w:rsidRDefault="00183067">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Jagbir</w:t>
            </w:r>
            <w:proofErr w:type="spellEnd"/>
            <w:r>
              <w:rPr>
                <w:rFonts w:ascii="Times New Roman" w:eastAsia="Times New Roman" w:hAnsi="Times New Roman"/>
                <w:sz w:val="24"/>
                <w:szCs w:val="24"/>
              </w:rPr>
              <w:t xml:space="preserve"> Singh</w:t>
            </w:r>
          </w:p>
        </w:tc>
        <w:tc>
          <w:tcPr>
            <w:tcW w:w="3973" w:type="dxa"/>
          </w:tcPr>
          <w:p w:rsidR="00DB6AB0" w:rsidRDefault="00183067">
            <w:pPr>
              <w:widowControl w:val="0"/>
              <w:pBdr>
                <w:top w:val="nil"/>
                <w:left w:val="nil"/>
                <w:bottom w:val="nil"/>
                <w:right w:val="nil"/>
                <w:between w:val="nil"/>
              </w:pBdr>
              <w:spacing w:after="0" w:line="265"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Disaster Management : Future</w:t>
            </w:r>
          </w:p>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Challenges and Opportunities</w:t>
            </w:r>
          </w:p>
        </w:tc>
        <w:tc>
          <w:tcPr>
            <w:tcW w:w="1844" w:type="dxa"/>
          </w:tcPr>
          <w:p w:rsidR="00DB6AB0" w:rsidRDefault="00183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 W Publishers Pvt. Ltd.</w:t>
            </w:r>
          </w:p>
        </w:tc>
        <w:tc>
          <w:tcPr>
            <w:tcW w:w="847" w:type="dxa"/>
          </w:tcPr>
          <w:p w:rsidR="00DB6AB0" w:rsidRDefault="00183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latest</w:t>
            </w:r>
          </w:p>
        </w:tc>
      </w:tr>
    </w:tbl>
    <w:p w:rsidR="00DB6AB0" w:rsidRDefault="00DB6AB0">
      <w:pPr>
        <w:pBdr>
          <w:top w:val="nil"/>
          <w:left w:val="nil"/>
          <w:bottom w:val="nil"/>
          <w:right w:val="nil"/>
          <w:between w:val="nil"/>
        </w:pBdr>
        <w:spacing w:after="0" w:line="240" w:lineRule="auto"/>
        <w:rPr>
          <w:rFonts w:ascii="Times New Roman" w:eastAsia="Times New Roman" w:hAnsi="Times New Roman"/>
          <w:b/>
          <w:color w:val="000000"/>
          <w:sz w:val="24"/>
          <w:szCs w:val="24"/>
        </w:rPr>
      </w:pPr>
    </w:p>
    <w:p w:rsidR="00DB6AB0" w:rsidRDefault="00183067">
      <w:pPr>
        <w:pBdr>
          <w:top w:val="nil"/>
          <w:left w:val="nil"/>
          <w:bottom w:val="nil"/>
          <w:right w:val="nil"/>
          <w:between w:val="nil"/>
        </w:pBd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Reference Books:</w:t>
      </w:r>
    </w:p>
    <w:p w:rsidR="00DB6AB0" w:rsidRDefault="00DB6AB0">
      <w:pPr>
        <w:spacing w:line="240" w:lineRule="auto"/>
        <w:rPr>
          <w:rFonts w:ascii="Times New Roman" w:eastAsia="Times New Roman" w:hAnsi="Times New Roman"/>
          <w:sz w:val="24"/>
          <w:szCs w:val="24"/>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3"/>
        <w:gridCol w:w="3111"/>
        <w:gridCol w:w="3545"/>
        <w:gridCol w:w="1418"/>
        <w:gridCol w:w="849"/>
      </w:tblGrid>
      <w:tr w:rsidR="00DB6AB0">
        <w:trPr>
          <w:trHeight w:val="665"/>
        </w:trPr>
        <w:tc>
          <w:tcPr>
            <w:tcW w:w="85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Sr. No</w:t>
            </w:r>
          </w:p>
        </w:tc>
        <w:tc>
          <w:tcPr>
            <w:tcW w:w="3111"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Author/s</w:t>
            </w:r>
          </w:p>
        </w:tc>
        <w:tc>
          <w:tcPr>
            <w:tcW w:w="3545"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Name of the Book </w:t>
            </w:r>
            <w:r>
              <w:rPr>
                <w:rFonts w:ascii="Times New Roman" w:eastAsia="Times New Roman" w:hAnsi="Times New Roman"/>
                <w:b/>
                <w:sz w:val="24"/>
                <w:szCs w:val="24"/>
              </w:rPr>
              <w:tab/>
            </w:r>
          </w:p>
        </w:tc>
        <w:tc>
          <w:tcPr>
            <w:tcW w:w="1418"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Publisher</w:t>
            </w:r>
          </w:p>
        </w:tc>
        <w:tc>
          <w:tcPr>
            <w:tcW w:w="849"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Edition and  Year </w:t>
            </w:r>
          </w:p>
        </w:tc>
      </w:tr>
      <w:tr w:rsidR="00DB6AB0">
        <w:tc>
          <w:tcPr>
            <w:tcW w:w="85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R-01</w:t>
            </w:r>
          </w:p>
        </w:tc>
        <w:tc>
          <w:tcPr>
            <w:tcW w:w="3111"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J. P. Singhal</w:t>
            </w:r>
          </w:p>
        </w:tc>
        <w:tc>
          <w:tcPr>
            <w:tcW w:w="3545"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Disaster Management</w:t>
            </w:r>
          </w:p>
        </w:tc>
        <w:tc>
          <w:tcPr>
            <w:tcW w:w="1418" w:type="dxa"/>
          </w:tcPr>
          <w:p w:rsidR="00DB6AB0" w:rsidRDefault="00183067">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Laxmi Publications</w:t>
            </w:r>
          </w:p>
        </w:tc>
        <w:tc>
          <w:tcPr>
            <w:tcW w:w="849"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latest</w:t>
            </w:r>
          </w:p>
        </w:tc>
      </w:tr>
      <w:tr w:rsidR="00DB6AB0">
        <w:tc>
          <w:tcPr>
            <w:tcW w:w="85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R-02</w:t>
            </w:r>
          </w:p>
        </w:tc>
        <w:tc>
          <w:tcPr>
            <w:tcW w:w="3111" w:type="dxa"/>
          </w:tcPr>
          <w:p w:rsidR="00DB6AB0" w:rsidRDefault="00183067">
            <w:pPr>
              <w:widowControl w:val="0"/>
              <w:pBdr>
                <w:top w:val="nil"/>
                <w:left w:val="nil"/>
                <w:bottom w:val="nil"/>
                <w:right w:val="nil"/>
                <w:between w:val="nil"/>
              </w:pBdr>
              <w:spacing w:after="0" w:line="265" w:lineRule="auto"/>
              <w:ind w:right="18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Shailesh, Shukla, </w:t>
            </w:r>
            <w:proofErr w:type="spellStart"/>
            <w:r>
              <w:rPr>
                <w:rFonts w:ascii="Times New Roman" w:eastAsia="Times New Roman" w:hAnsi="Times New Roman"/>
                <w:color w:val="000000"/>
                <w:sz w:val="24"/>
                <w:szCs w:val="24"/>
              </w:rPr>
              <w:t>Shamna</w:t>
            </w:r>
            <w:proofErr w:type="spellEnd"/>
          </w:p>
          <w:p w:rsidR="00DB6AB0" w:rsidRDefault="001830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Hussain</w:t>
            </w:r>
          </w:p>
        </w:tc>
        <w:tc>
          <w:tcPr>
            <w:tcW w:w="3545" w:type="dxa"/>
          </w:tcPr>
          <w:p w:rsidR="00DB6AB0" w:rsidRDefault="00183067">
            <w:pPr>
              <w:widowControl w:val="0"/>
              <w:pBdr>
                <w:top w:val="nil"/>
                <w:left w:val="nil"/>
                <w:bottom w:val="nil"/>
                <w:right w:val="nil"/>
                <w:between w:val="nil"/>
              </w:pBdr>
              <w:spacing w:after="0" w:line="265" w:lineRule="auto"/>
              <w:ind w:right="128"/>
              <w:rPr>
                <w:rFonts w:ascii="Times New Roman" w:eastAsia="Times New Roman" w:hAnsi="Times New Roman"/>
                <w:color w:val="000000"/>
                <w:sz w:val="24"/>
                <w:szCs w:val="24"/>
              </w:rPr>
            </w:pPr>
            <w:r>
              <w:rPr>
                <w:rFonts w:ascii="Times New Roman" w:eastAsia="Times New Roman" w:hAnsi="Times New Roman"/>
                <w:color w:val="000000"/>
                <w:sz w:val="24"/>
                <w:szCs w:val="24"/>
              </w:rPr>
              <w:t>Biodiversity, Environment and</w:t>
            </w:r>
          </w:p>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Disaster Management</w:t>
            </w:r>
          </w:p>
        </w:tc>
        <w:tc>
          <w:tcPr>
            <w:tcW w:w="1418"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Unique Publications</w:t>
            </w:r>
          </w:p>
        </w:tc>
        <w:tc>
          <w:tcPr>
            <w:tcW w:w="849"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latest</w:t>
            </w:r>
          </w:p>
        </w:tc>
      </w:tr>
      <w:tr w:rsidR="00DB6AB0">
        <w:tc>
          <w:tcPr>
            <w:tcW w:w="853"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R-03</w:t>
            </w:r>
          </w:p>
        </w:tc>
        <w:tc>
          <w:tcPr>
            <w:tcW w:w="3111" w:type="dxa"/>
          </w:tcPr>
          <w:p w:rsidR="00DB6AB0" w:rsidRDefault="00183067">
            <w:pPr>
              <w:widowControl w:val="0"/>
              <w:pBdr>
                <w:top w:val="nil"/>
                <w:left w:val="nil"/>
                <w:bottom w:val="nil"/>
                <w:right w:val="nil"/>
                <w:between w:val="nil"/>
              </w:pBdr>
              <w:spacing w:after="0" w:line="265"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K. </w:t>
            </w:r>
            <w:proofErr w:type="spellStart"/>
            <w:r>
              <w:rPr>
                <w:rFonts w:ascii="Times New Roman" w:eastAsia="Times New Roman" w:hAnsi="Times New Roman"/>
                <w:color w:val="000000"/>
                <w:sz w:val="24"/>
                <w:szCs w:val="24"/>
              </w:rPr>
              <w:t>Rajan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Navale</w:t>
            </w:r>
            <w:proofErr w:type="spellEnd"/>
          </w:p>
          <w:p w:rsidR="00DB6AB0" w:rsidRDefault="00183067">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Pandharinath</w:t>
            </w:r>
            <w:proofErr w:type="spellEnd"/>
          </w:p>
        </w:tc>
        <w:tc>
          <w:tcPr>
            <w:tcW w:w="3545" w:type="dxa"/>
          </w:tcPr>
          <w:p w:rsidR="00DB6AB0" w:rsidRDefault="00183067">
            <w:pPr>
              <w:widowControl w:val="0"/>
              <w:pBdr>
                <w:top w:val="nil"/>
                <w:left w:val="nil"/>
                <w:bottom w:val="nil"/>
                <w:right w:val="nil"/>
                <w:between w:val="nil"/>
              </w:pBdr>
              <w:spacing w:after="0" w:line="265" w:lineRule="auto"/>
              <w:ind w:right="130"/>
              <w:rPr>
                <w:rFonts w:ascii="Times New Roman" w:eastAsia="Times New Roman" w:hAnsi="Times New Roman"/>
                <w:color w:val="000000"/>
                <w:sz w:val="24"/>
                <w:szCs w:val="24"/>
              </w:rPr>
            </w:pPr>
            <w:r>
              <w:rPr>
                <w:rFonts w:ascii="Times New Roman" w:eastAsia="Times New Roman" w:hAnsi="Times New Roman"/>
                <w:color w:val="000000"/>
                <w:sz w:val="24"/>
                <w:szCs w:val="24"/>
              </w:rPr>
              <w:t>Earth and atmospheric Disaster</w:t>
            </w:r>
          </w:p>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Management: Nature&amp; Manmade</w:t>
            </w:r>
          </w:p>
        </w:tc>
        <w:tc>
          <w:tcPr>
            <w:tcW w:w="1418" w:type="dxa"/>
          </w:tcPr>
          <w:p w:rsidR="00DB6AB0" w:rsidRDefault="001830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B.S Publication</w:t>
            </w:r>
          </w:p>
        </w:tc>
        <w:tc>
          <w:tcPr>
            <w:tcW w:w="849" w:type="dxa"/>
          </w:tcPr>
          <w:p w:rsidR="00DB6AB0" w:rsidRDefault="00183067">
            <w:pPr>
              <w:spacing w:after="0" w:line="240" w:lineRule="auto"/>
              <w:jc w:val="both"/>
              <w:rPr>
                <w:rFonts w:ascii="Times New Roman" w:eastAsia="Times New Roman" w:hAnsi="Times New Roman"/>
                <w:sz w:val="24"/>
                <w:szCs w:val="24"/>
              </w:rPr>
            </w:pPr>
            <w:bookmarkStart w:id="2" w:name="_heading=h.30j0zll" w:colFirst="0" w:colLast="0"/>
            <w:bookmarkEnd w:id="2"/>
            <w:r>
              <w:rPr>
                <w:rFonts w:ascii="Times New Roman" w:eastAsia="Times New Roman" w:hAnsi="Times New Roman"/>
                <w:sz w:val="24"/>
                <w:szCs w:val="24"/>
              </w:rPr>
              <w:t>latest</w:t>
            </w:r>
          </w:p>
        </w:tc>
      </w:tr>
    </w:tbl>
    <w:p w:rsidR="00DB6AB0" w:rsidRDefault="00DB6AB0">
      <w:pPr>
        <w:spacing w:line="240" w:lineRule="auto"/>
        <w:rPr>
          <w:rFonts w:ascii="Times New Roman" w:eastAsia="Times New Roman" w:hAnsi="Times New Roman"/>
          <w:sz w:val="24"/>
          <w:szCs w:val="24"/>
        </w:rPr>
      </w:pPr>
    </w:p>
    <w:sectPr w:rsidR="00DB6AB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D40" w:rsidRDefault="002D7D40">
      <w:pPr>
        <w:spacing w:after="0" w:line="240" w:lineRule="auto"/>
      </w:pPr>
      <w:r>
        <w:separator/>
      </w:r>
    </w:p>
  </w:endnote>
  <w:endnote w:type="continuationSeparator" w:id="0">
    <w:p w:rsidR="002D7D40" w:rsidRDefault="002D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B0" w:rsidRDefault="00183067">
    <w:pPr>
      <w:pBdr>
        <w:top w:val="nil"/>
        <w:left w:val="nil"/>
        <w:bottom w:val="nil"/>
        <w:right w:val="nil"/>
        <w:between w:val="nil"/>
      </w:pBdr>
      <w:tabs>
        <w:tab w:val="center" w:pos="4680"/>
        <w:tab w:val="right" w:pos="9360"/>
      </w:tabs>
      <w:spacing w:after="0" w:line="240" w:lineRule="auto"/>
      <w:rPr>
        <w:rFonts w:eastAsia="Calibri" w:cs="Calibri"/>
        <w:color w:val="000000"/>
        <w:sz w:val="18"/>
        <w:szCs w:val="18"/>
      </w:rPr>
    </w:pPr>
    <w:r>
      <w:rPr>
        <w:rFonts w:eastAsia="Calibri" w:cs="Calibri"/>
        <w:color w:val="000000"/>
        <w:sz w:val="18"/>
        <w:szCs w:val="18"/>
      </w:rPr>
      <w:t xml:space="preserve">Page </w:t>
    </w:r>
    <w:r>
      <w:rPr>
        <w:rFonts w:eastAsia="Calibri" w:cs="Calibri"/>
        <w:b/>
        <w:color w:val="000000"/>
        <w:sz w:val="18"/>
        <w:szCs w:val="18"/>
      </w:rPr>
      <w:fldChar w:fldCharType="begin"/>
    </w:r>
    <w:r>
      <w:rPr>
        <w:rFonts w:eastAsia="Calibri" w:cs="Calibri"/>
        <w:b/>
        <w:color w:val="000000"/>
        <w:sz w:val="18"/>
        <w:szCs w:val="18"/>
      </w:rPr>
      <w:instrText>PAGE</w:instrText>
    </w:r>
    <w:r>
      <w:rPr>
        <w:rFonts w:eastAsia="Calibri" w:cs="Calibri"/>
        <w:b/>
        <w:color w:val="000000"/>
        <w:sz w:val="18"/>
        <w:szCs w:val="18"/>
      </w:rPr>
      <w:fldChar w:fldCharType="separate"/>
    </w:r>
    <w:r w:rsidR="00B65D34">
      <w:rPr>
        <w:rFonts w:eastAsia="Calibri" w:cs="Calibri"/>
        <w:b/>
        <w:noProof/>
        <w:color w:val="000000"/>
        <w:sz w:val="18"/>
        <w:szCs w:val="18"/>
      </w:rPr>
      <w:t>1</w:t>
    </w:r>
    <w:r>
      <w:rPr>
        <w:rFonts w:eastAsia="Calibri" w:cs="Calibri"/>
        <w:b/>
        <w:color w:val="000000"/>
        <w:sz w:val="18"/>
        <w:szCs w:val="18"/>
      </w:rPr>
      <w:fldChar w:fldCharType="end"/>
    </w:r>
    <w:r>
      <w:rPr>
        <w:rFonts w:eastAsia="Calibri" w:cs="Calibri"/>
        <w:color w:val="000000"/>
        <w:sz w:val="18"/>
        <w:szCs w:val="18"/>
      </w:rPr>
      <w:t xml:space="preserve"> of </w:t>
    </w:r>
    <w:r>
      <w:rPr>
        <w:rFonts w:eastAsia="Calibri" w:cs="Calibri"/>
        <w:b/>
        <w:color w:val="000000"/>
        <w:sz w:val="18"/>
        <w:szCs w:val="18"/>
      </w:rPr>
      <w:fldChar w:fldCharType="begin"/>
    </w:r>
    <w:r>
      <w:rPr>
        <w:rFonts w:eastAsia="Calibri" w:cs="Calibri"/>
        <w:b/>
        <w:color w:val="000000"/>
        <w:sz w:val="18"/>
        <w:szCs w:val="18"/>
      </w:rPr>
      <w:instrText>NUMPAGES</w:instrText>
    </w:r>
    <w:r>
      <w:rPr>
        <w:rFonts w:eastAsia="Calibri" w:cs="Calibri"/>
        <w:b/>
        <w:color w:val="000000"/>
        <w:sz w:val="18"/>
        <w:szCs w:val="18"/>
      </w:rPr>
      <w:fldChar w:fldCharType="separate"/>
    </w:r>
    <w:r w:rsidR="00B65D34">
      <w:rPr>
        <w:rFonts w:eastAsia="Calibri" w:cs="Calibri"/>
        <w:b/>
        <w:noProof/>
        <w:color w:val="000000"/>
        <w:sz w:val="18"/>
        <w:szCs w:val="18"/>
      </w:rPr>
      <w:t>2</w:t>
    </w:r>
    <w:r>
      <w:rPr>
        <w:rFonts w:eastAsia="Calibri" w:cs="Calibri"/>
        <w:b/>
        <w:color w:val="000000"/>
        <w:sz w:val="18"/>
        <w:szCs w:val="18"/>
      </w:rPr>
      <w:fldChar w:fldCharType="end"/>
    </w:r>
    <w:r>
      <w:rPr>
        <w:rFonts w:eastAsia="Calibri" w:cs="Calibri"/>
        <w:b/>
        <w:color w:val="000000"/>
        <w:sz w:val="18"/>
        <w:szCs w:val="18"/>
      </w:rPr>
      <w:tab/>
      <w:t xml:space="preserve">  </w:t>
    </w:r>
    <w:r>
      <w:rPr>
        <w:rFonts w:eastAsia="Calibri" w:cs="Calibri"/>
        <w:color w:val="000000"/>
        <w:sz w:val="18"/>
        <w:szCs w:val="18"/>
      </w:rPr>
      <w:t xml:space="preserve"> Faculty of Business Management: Master of Business Administration </w:t>
    </w:r>
  </w:p>
  <w:p w:rsidR="00DB6AB0" w:rsidRDefault="00DB6AB0">
    <w:pPr>
      <w:pBdr>
        <w:top w:val="nil"/>
        <w:left w:val="nil"/>
        <w:bottom w:val="nil"/>
        <w:right w:val="nil"/>
        <w:between w:val="nil"/>
      </w:pBdr>
      <w:tabs>
        <w:tab w:val="center" w:pos="4680"/>
        <w:tab w:val="right" w:pos="9360"/>
      </w:tabs>
      <w:spacing w:after="0" w:line="240" w:lineRule="auto"/>
      <w:rPr>
        <w:rFonts w:eastAsia="Calibri" w:cs="Calibri"/>
        <w:color w:val="000000"/>
      </w:rPr>
    </w:pPr>
  </w:p>
  <w:p w:rsidR="00DB6AB0" w:rsidRDefault="00DB6AB0">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D40" w:rsidRDefault="002D7D40">
      <w:pPr>
        <w:spacing w:after="0" w:line="240" w:lineRule="auto"/>
      </w:pPr>
      <w:r>
        <w:separator/>
      </w:r>
    </w:p>
  </w:footnote>
  <w:footnote w:type="continuationSeparator" w:id="0">
    <w:p w:rsidR="002D7D40" w:rsidRDefault="002D7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AB0" w:rsidRDefault="00183067">
    <w:pPr>
      <w:pBdr>
        <w:top w:val="nil"/>
        <w:left w:val="nil"/>
        <w:bottom w:val="nil"/>
        <w:right w:val="nil"/>
        <w:between w:val="nil"/>
      </w:pBdr>
      <w:tabs>
        <w:tab w:val="center" w:pos="4680"/>
        <w:tab w:val="right" w:pos="9360"/>
      </w:tabs>
      <w:spacing w:after="0" w:line="240" w:lineRule="auto"/>
      <w:jc w:val="center"/>
      <w:rPr>
        <w:rFonts w:eastAsia="Calibri" w:cs="Calibri"/>
        <w:color w:val="000000"/>
      </w:rPr>
    </w:pPr>
    <w:r>
      <w:rPr>
        <w:rFonts w:eastAsia="Calibri" w:cs="Calibri"/>
        <w:noProof/>
        <w:color w:val="000000"/>
      </w:rPr>
      <w:drawing>
        <wp:inline distT="0" distB="0" distL="0" distR="0">
          <wp:extent cx="2449830" cy="6985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49830" cy="698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0252E"/>
    <w:multiLevelType w:val="multilevel"/>
    <w:tmpl w:val="FDBCD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B0"/>
    <w:rsid w:val="00183067"/>
    <w:rsid w:val="002D7D40"/>
    <w:rsid w:val="00342B43"/>
    <w:rsid w:val="00433B94"/>
    <w:rsid w:val="00B65D34"/>
    <w:rsid w:val="00DB6A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96F0C-6D8A-481C-8C07-F655BD1D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2B3"/>
    <w:rPr>
      <w:rFonts w:eastAsia="SimSu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432B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2432B3"/>
    <w:rPr>
      <w:rFonts w:ascii="Calibri" w:eastAsia="SimSun" w:hAnsi="Calibri" w:cs="Times New Roman"/>
    </w:rPr>
  </w:style>
  <w:style w:type="paragraph" w:styleId="Header">
    <w:name w:val="header"/>
    <w:basedOn w:val="Normal"/>
    <w:link w:val="HeaderChar"/>
    <w:uiPriority w:val="99"/>
    <w:unhideWhenUsed/>
    <w:rsid w:val="0024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2B3"/>
    <w:rPr>
      <w:rFonts w:ascii="Calibri" w:eastAsia="SimSun" w:hAnsi="Calibri" w:cs="Times New Roman"/>
    </w:rPr>
  </w:style>
  <w:style w:type="paragraph" w:customStyle="1" w:styleId="NoSpacing1">
    <w:name w:val="No Spacing1"/>
    <w:uiPriority w:val="1"/>
    <w:qFormat/>
    <w:rsid w:val="002432B3"/>
    <w:pPr>
      <w:spacing w:after="0" w:line="240" w:lineRule="auto"/>
    </w:pPr>
    <w:rPr>
      <w:rFonts w:eastAsia="SimSun" w:cs="Times New Roman"/>
    </w:rPr>
  </w:style>
  <w:style w:type="paragraph" w:customStyle="1" w:styleId="m-3104575495676325560gmail-p0">
    <w:name w:val="m_-3104575495676325560gmail-p0"/>
    <w:basedOn w:val="Normal"/>
    <w:rsid w:val="002432B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432B3"/>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BalloonText">
    <w:name w:val="Balloon Text"/>
    <w:basedOn w:val="Normal"/>
    <w:link w:val="BalloonTextChar"/>
    <w:uiPriority w:val="99"/>
    <w:semiHidden/>
    <w:unhideWhenUsed/>
    <w:rsid w:val="00002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BD"/>
    <w:rPr>
      <w:rFonts w:ascii="Tahoma" w:eastAsia="SimSun" w:hAnsi="Tahoma" w:cs="Tahoma"/>
      <w:sz w:val="16"/>
      <w:szCs w:val="16"/>
    </w:rPr>
  </w:style>
  <w:style w:type="paragraph" w:styleId="ListParagraph">
    <w:name w:val="List Paragraph"/>
    <w:basedOn w:val="Normal"/>
    <w:uiPriority w:val="34"/>
    <w:qFormat/>
    <w:rsid w:val="009F5DA1"/>
    <w:pPr>
      <w:ind w:left="720"/>
      <w:contextualSpacing/>
    </w:pPr>
    <w:rPr>
      <w:rFonts w:asciiTheme="minorHAnsi" w:eastAsiaTheme="minorEastAsia" w:hAnsiTheme="minorHAnsi" w:cstheme="minorBidi"/>
    </w:rPr>
  </w:style>
  <w:style w:type="table" w:styleId="TableGrid">
    <w:name w:val="Table Grid"/>
    <w:basedOn w:val="TableNormal"/>
    <w:uiPriority w:val="59"/>
    <w:rsid w:val="009F5D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67ED5"/>
    <w:pPr>
      <w:widowControl w:val="0"/>
      <w:autoSpaceDE w:val="0"/>
      <w:autoSpaceDN w:val="0"/>
      <w:spacing w:after="0" w:line="240" w:lineRule="auto"/>
      <w:ind w:left="827"/>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Es/DU+AdEFsVlGDh5kReCq0RA==">AMUW2mUbICrCoZoeOnNBKTIG0QjZM1fLLAI+J0YCldZM37Wl8WVjZPzrPTmJ3Q3Z59arP9UySS76sr2wp/kO2qEjq9GNHY9L12eUknUKgIcnnOf6X2QjKHp+ang1KGFHugq+ePHW/YNU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Marwadi</dc:creator>
  <cp:lastModifiedBy>Kaushal Purohit</cp:lastModifiedBy>
  <cp:revision>2</cp:revision>
  <cp:lastPrinted>2021-06-17T12:56:00Z</cp:lastPrinted>
  <dcterms:created xsi:type="dcterms:W3CDTF">2021-09-10T10:30:00Z</dcterms:created>
  <dcterms:modified xsi:type="dcterms:W3CDTF">2021-09-10T10:30:00Z</dcterms:modified>
</cp:coreProperties>
</file>