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F809" w14:textId="77777777" w:rsidR="00733C28" w:rsidRDefault="00733C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733C28" w14:paraId="46D9FC46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CA4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E494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733C28" w14:paraId="3CFF9FED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2AC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0C5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733C28" w14:paraId="0B125A87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267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C1F2" w14:textId="77777777" w:rsidR="00733C28" w:rsidRDefault="00282EED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Blockchain Technology</w:t>
            </w:r>
          </w:p>
        </w:tc>
      </w:tr>
      <w:tr w:rsidR="00733C28" w14:paraId="3AE6FF58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98F3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D0D" w14:textId="7CA03B88" w:rsidR="00733C28" w:rsidRDefault="000D5F9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0D5F93">
              <w:rPr>
                <w:rFonts w:eastAsia="Calibri" w:cs="Calibri"/>
                <w:b/>
                <w:sz w:val="20"/>
                <w:szCs w:val="20"/>
              </w:rPr>
              <w:t>04MB0451</w:t>
            </w:r>
          </w:p>
        </w:tc>
      </w:tr>
      <w:tr w:rsidR="00733C28" w14:paraId="3CFAD695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1B8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E603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</w:t>
            </w:r>
          </w:p>
        </w:tc>
      </w:tr>
      <w:tr w:rsidR="00733C28" w14:paraId="5CFD4690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F5A1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2A15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28 lectures</w:t>
            </w:r>
          </w:p>
        </w:tc>
      </w:tr>
    </w:tbl>
    <w:p w14:paraId="7B88E18B" w14:textId="77777777" w:rsidR="00733C28" w:rsidRDefault="00733C2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4D418C87" w14:textId="77777777" w:rsidR="00733C28" w:rsidRDefault="00282EED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14:paraId="66B8FAC5" w14:textId="77777777" w:rsidR="00733C28" w:rsidRDefault="00282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Students will have knowledge of concepts of Blockchain and its </w:t>
      </w:r>
      <w:r w:rsidR="00A0604A">
        <w:rPr>
          <w:rFonts w:eastAsia="Calibri" w:cs="Calibri"/>
          <w:color w:val="000000"/>
          <w:sz w:val="20"/>
          <w:szCs w:val="20"/>
        </w:rPr>
        <w:t>types.</w:t>
      </w:r>
    </w:p>
    <w:p w14:paraId="61794EB3" w14:textId="77777777" w:rsidR="00733C28" w:rsidRDefault="00282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Students will </w:t>
      </w:r>
      <w:r>
        <w:rPr>
          <w:sz w:val="20"/>
          <w:szCs w:val="20"/>
        </w:rPr>
        <w:t>understand the concept</w:t>
      </w:r>
      <w:r>
        <w:rPr>
          <w:rFonts w:eastAsia="Calibri" w:cs="Calibri"/>
          <w:color w:val="000000"/>
          <w:sz w:val="20"/>
          <w:szCs w:val="20"/>
        </w:rPr>
        <w:t xml:space="preserve"> of decentralization and smart contracts and its usage in Blockchain. Also they will have knowledge of usage of cryptography concepts in </w:t>
      </w:r>
      <w:r w:rsidR="00A0604A">
        <w:rPr>
          <w:rFonts w:eastAsia="Calibri" w:cs="Calibri"/>
          <w:color w:val="000000"/>
          <w:sz w:val="20"/>
          <w:szCs w:val="20"/>
        </w:rPr>
        <w:t>Blockchain.</w:t>
      </w:r>
      <w:r>
        <w:rPr>
          <w:rFonts w:eastAsia="Calibri" w:cs="Calibri"/>
          <w:color w:val="000000"/>
          <w:sz w:val="20"/>
          <w:szCs w:val="20"/>
        </w:rPr>
        <w:t xml:space="preserve"> </w:t>
      </w:r>
    </w:p>
    <w:p w14:paraId="05CD21E4" w14:textId="77777777" w:rsidR="00733C28" w:rsidRDefault="00282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Students will have knowledge of two Blockchain development frameworks namely Ethereum and Hyperledger</w:t>
      </w:r>
    </w:p>
    <w:p w14:paraId="2999DAC8" w14:textId="77777777" w:rsidR="00733C28" w:rsidRDefault="00282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Students will get the idea about Blockchain applications domains and Challenges in Blockchain implementation  </w:t>
      </w:r>
    </w:p>
    <w:p w14:paraId="0E6AF1EB" w14:textId="77777777" w:rsidR="00733C28" w:rsidRDefault="00282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14:paraId="37CF6DE2" w14:textId="77777777" w:rsidR="00733C28" w:rsidRDefault="00733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733C28" w14:paraId="77FD91C7" w14:textId="77777777">
        <w:tc>
          <w:tcPr>
            <w:tcW w:w="1143" w:type="dxa"/>
          </w:tcPr>
          <w:p w14:paraId="2BB742B5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14:paraId="3086D7CC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14:paraId="40116FDF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733C28" w14:paraId="59C2C69B" w14:textId="77777777">
        <w:tc>
          <w:tcPr>
            <w:tcW w:w="1143" w:type="dxa"/>
          </w:tcPr>
          <w:p w14:paraId="55CE8257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14:paraId="6E6B37F7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Introduction </w:t>
            </w:r>
          </w:p>
          <w:p w14:paraId="224F024F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Blockchain 101, Distributed systems, History of Blockchain, Introduction to Blockchain, Types of Blockchain, Benefits and limitations of Blockchain</w:t>
            </w:r>
          </w:p>
        </w:tc>
        <w:tc>
          <w:tcPr>
            <w:tcW w:w="1316" w:type="dxa"/>
          </w:tcPr>
          <w:p w14:paraId="4C1842AD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733C28" w14:paraId="033E25A4" w14:textId="77777777">
        <w:tc>
          <w:tcPr>
            <w:tcW w:w="1143" w:type="dxa"/>
          </w:tcPr>
          <w:p w14:paraId="204A0765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14:paraId="530A746C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Decentralization, Smart contracts and cryptography foundation</w:t>
            </w:r>
          </w:p>
          <w:p w14:paraId="53213F0E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Decentralization, Decentralization using Blockchain, Methods of decentralization, Smart contracts, </w:t>
            </w:r>
          </w:p>
          <w:p w14:paraId="3D7CE489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Symmetric and Asymmetric key cryptography, Public and private keys, Hash functions</w:t>
            </w:r>
          </w:p>
        </w:tc>
        <w:tc>
          <w:tcPr>
            <w:tcW w:w="1316" w:type="dxa"/>
          </w:tcPr>
          <w:p w14:paraId="7B583D8C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733C28" w14:paraId="3B2F2AAC" w14:textId="77777777">
        <w:tc>
          <w:tcPr>
            <w:tcW w:w="1143" w:type="dxa"/>
          </w:tcPr>
          <w:p w14:paraId="0236A8C6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14:paraId="05F55D25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Ethereum and Hyperledger</w:t>
            </w:r>
          </w:p>
          <w:p w14:paraId="31031B2C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Ethereum blockchain, Elements of Ethereum blockchain, Hyperledger, Projects Hyperledger as a protocol</w:t>
            </w:r>
          </w:p>
        </w:tc>
        <w:tc>
          <w:tcPr>
            <w:tcW w:w="1316" w:type="dxa"/>
          </w:tcPr>
          <w:p w14:paraId="5F3624D0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</w:tr>
      <w:tr w:rsidR="00733C28" w14:paraId="2C8F1574" w14:textId="77777777">
        <w:tc>
          <w:tcPr>
            <w:tcW w:w="1143" w:type="dxa"/>
          </w:tcPr>
          <w:p w14:paraId="1B84E83F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14:paraId="54CE719B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Blockchain Application domains and Challenges</w:t>
            </w:r>
          </w:p>
          <w:p w14:paraId="0EE93468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IoT, Government, Health, Finance, Media</w:t>
            </w:r>
          </w:p>
          <w:p w14:paraId="238C3F3E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Challenges : Scalability, Security and Privacy</w:t>
            </w:r>
          </w:p>
        </w:tc>
        <w:tc>
          <w:tcPr>
            <w:tcW w:w="1316" w:type="dxa"/>
          </w:tcPr>
          <w:p w14:paraId="5662EF9C" w14:textId="77777777" w:rsidR="00733C28" w:rsidRDefault="00282EED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</w:tr>
    </w:tbl>
    <w:p w14:paraId="1C190CA8" w14:textId="77777777" w:rsidR="00733C28" w:rsidRDefault="00733C2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080738C4" w14:textId="77777777" w:rsidR="00733C28" w:rsidRDefault="00282EED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14:paraId="18195F5E" w14:textId="77777777" w:rsidR="00733C28" w:rsidRDefault="00282EED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14:paraId="206C5A6A" w14:textId="77777777" w:rsidR="00733C28" w:rsidRDefault="00282EED">
      <w:pPr>
        <w:spacing w:before="60" w:after="60" w:line="240" w:lineRule="auto"/>
        <w:jc w:val="both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p w14:paraId="77D54FFF" w14:textId="77777777" w:rsidR="00733C28" w:rsidRDefault="00733C28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733C28" w14:paraId="166AE5CF" w14:textId="77777777">
        <w:tc>
          <w:tcPr>
            <w:tcW w:w="709" w:type="dxa"/>
          </w:tcPr>
          <w:p w14:paraId="4D6AF261" w14:textId="77777777" w:rsidR="00733C28" w:rsidRDefault="00733C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1AE1601D" w14:textId="77777777" w:rsidR="00733C28" w:rsidRDefault="00282E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14:paraId="5330E916" w14:textId="77777777" w:rsidR="00733C28" w:rsidRDefault="00282E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Weightage</w:t>
            </w:r>
          </w:p>
        </w:tc>
      </w:tr>
      <w:tr w:rsidR="00733C28" w14:paraId="746E766E" w14:textId="77777777">
        <w:tc>
          <w:tcPr>
            <w:tcW w:w="709" w:type="dxa"/>
          </w:tcPr>
          <w:p w14:paraId="1DFEF07F" w14:textId="77777777" w:rsidR="00733C28" w:rsidRDefault="00282E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14:paraId="585CF7C0" w14:textId="77777777" w:rsidR="00733C28" w:rsidRDefault="00282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14:paraId="019962C3" w14:textId="77777777" w:rsidR="00733C28" w:rsidRDefault="00282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  (C.E.C.)</w:t>
            </w:r>
          </w:p>
        </w:tc>
      </w:tr>
      <w:tr w:rsidR="00733C28" w14:paraId="0A63E6C4" w14:textId="77777777">
        <w:tc>
          <w:tcPr>
            <w:tcW w:w="709" w:type="dxa"/>
          </w:tcPr>
          <w:p w14:paraId="4CC23E84" w14:textId="77777777" w:rsidR="00733C28" w:rsidRDefault="00282E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14:paraId="52E52A30" w14:textId="77777777" w:rsidR="00733C28" w:rsidRDefault="00282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14:paraId="3C906448" w14:textId="77777777" w:rsidR="00733C28" w:rsidRDefault="00A0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82EED">
              <w:rPr>
                <w:rFonts w:ascii="Times New Roman" w:eastAsia="Times New Roman" w:hAnsi="Times New Roman"/>
                <w:sz w:val="20"/>
                <w:szCs w:val="20"/>
              </w:rPr>
              <w:t>0%   (I.A.)</w:t>
            </w:r>
          </w:p>
        </w:tc>
      </w:tr>
      <w:tr w:rsidR="00733C28" w14:paraId="4797E003" w14:textId="77777777">
        <w:tc>
          <w:tcPr>
            <w:tcW w:w="709" w:type="dxa"/>
          </w:tcPr>
          <w:p w14:paraId="3598A10E" w14:textId="77777777" w:rsidR="00733C28" w:rsidRDefault="00282E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14:paraId="3B67643D" w14:textId="77777777" w:rsidR="00733C28" w:rsidRDefault="00282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14:paraId="087D3CF3" w14:textId="77777777" w:rsidR="00733C28" w:rsidRDefault="00282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50% (External Assessment)</w:t>
            </w:r>
          </w:p>
        </w:tc>
      </w:tr>
    </w:tbl>
    <w:p w14:paraId="2879B399" w14:textId="77777777" w:rsidR="00733C28" w:rsidRDefault="00733C28">
      <w:pPr>
        <w:spacing w:before="60" w:after="60" w:line="240" w:lineRule="auto"/>
        <w:rPr>
          <w:sz w:val="20"/>
          <w:szCs w:val="20"/>
        </w:rPr>
      </w:pPr>
    </w:p>
    <w:p w14:paraId="58F34E0F" w14:textId="77777777" w:rsidR="000D5F93" w:rsidRDefault="000D5F93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</w:p>
    <w:p w14:paraId="5FEBCC9F" w14:textId="5C8E44D4" w:rsidR="00733C28" w:rsidRDefault="00282EED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bookmarkStart w:id="1" w:name="_GoBack"/>
      <w:bookmarkEnd w:id="1"/>
      <w:r>
        <w:rPr>
          <w:rFonts w:eastAsia="Calibri" w:cs="Calibri"/>
          <w:b/>
          <w:sz w:val="20"/>
          <w:szCs w:val="20"/>
        </w:rPr>
        <w:lastRenderedPageBreak/>
        <w:t>SUGGESTED READINGS:</w:t>
      </w:r>
    </w:p>
    <w:p w14:paraId="7415DA02" w14:textId="77777777" w:rsidR="00733C28" w:rsidRDefault="00282EE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14:paraId="05596E4C" w14:textId="77777777" w:rsidR="00733C28" w:rsidRDefault="00733C2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061"/>
        <w:gridCol w:w="2855"/>
        <w:gridCol w:w="2378"/>
        <w:gridCol w:w="1654"/>
      </w:tblGrid>
      <w:tr w:rsidR="00733C28" w14:paraId="60EFD427" w14:textId="77777777">
        <w:tc>
          <w:tcPr>
            <w:tcW w:w="864" w:type="dxa"/>
          </w:tcPr>
          <w:p w14:paraId="52E91EEB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61" w:type="dxa"/>
          </w:tcPr>
          <w:p w14:paraId="5453F7E2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55" w:type="dxa"/>
          </w:tcPr>
          <w:p w14:paraId="34598320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78" w:type="dxa"/>
          </w:tcPr>
          <w:p w14:paraId="69083D49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4" w:type="dxa"/>
          </w:tcPr>
          <w:p w14:paraId="7C24117A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Edition and  Year</w:t>
            </w:r>
          </w:p>
          <w:p w14:paraId="0EBF6E1C" w14:textId="77777777" w:rsidR="00733C28" w:rsidRDefault="00733C2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733C28" w14:paraId="6FE6B714" w14:textId="77777777">
        <w:tc>
          <w:tcPr>
            <w:tcW w:w="864" w:type="dxa"/>
          </w:tcPr>
          <w:p w14:paraId="6BAACDE8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14:paraId="12AA3326" w14:textId="77777777" w:rsidR="00733C28" w:rsidRDefault="00733C2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678E1A4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Imran Bashir</w:t>
            </w:r>
          </w:p>
        </w:tc>
        <w:tc>
          <w:tcPr>
            <w:tcW w:w="2855" w:type="dxa"/>
          </w:tcPr>
          <w:p w14:paraId="06752A32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Mastering Blockchain: Deeper insight into decentralization, cryptography, Bitcoin and popular Blockchain frameworks</w:t>
            </w:r>
          </w:p>
        </w:tc>
        <w:tc>
          <w:tcPr>
            <w:tcW w:w="2378" w:type="dxa"/>
          </w:tcPr>
          <w:p w14:paraId="57E07CEE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Packt</w:t>
            </w:r>
            <w:proofErr w:type="spellEnd"/>
          </w:p>
        </w:tc>
        <w:tc>
          <w:tcPr>
            <w:tcW w:w="1654" w:type="dxa"/>
          </w:tcPr>
          <w:p w14:paraId="5A259C36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2017</w:t>
            </w:r>
          </w:p>
        </w:tc>
      </w:tr>
    </w:tbl>
    <w:p w14:paraId="010A76F3" w14:textId="77777777" w:rsidR="00733C28" w:rsidRDefault="00733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14:paraId="09820559" w14:textId="77777777" w:rsidR="00733C28" w:rsidRDefault="00733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14:paraId="5C13DC3B" w14:textId="77777777" w:rsidR="00733C28" w:rsidRDefault="00733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14:paraId="00F4B1EB" w14:textId="77777777" w:rsidR="00733C28" w:rsidRDefault="00282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14:paraId="465A4482" w14:textId="77777777" w:rsidR="00733C28" w:rsidRDefault="00733C28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2001"/>
        <w:gridCol w:w="2894"/>
        <w:gridCol w:w="1899"/>
        <w:gridCol w:w="2160"/>
      </w:tblGrid>
      <w:tr w:rsidR="00733C28" w14:paraId="7689DDE5" w14:textId="77777777">
        <w:trPr>
          <w:trHeight w:val="665"/>
        </w:trPr>
        <w:tc>
          <w:tcPr>
            <w:tcW w:w="875" w:type="dxa"/>
          </w:tcPr>
          <w:p w14:paraId="10031BA7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01" w:type="dxa"/>
          </w:tcPr>
          <w:p w14:paraId="62488E3D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94" w:type="dxa"/>
          </w:tcPr>
          <w:p w14:paraId="14859952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9" w:type="dxa"/>
          </w:tcPr>
          <w:p w14:paraId="6457AC7D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2160" w:type="dxa"/>
          </w:tcPr>
          <w:p w14:paraId="12811F1D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Edition and  Year</w:t>
            </w:r>
          </w:p>
          <w:p w14:paraId="7E935DFE" w14:textId="77777777" w:rsidR="00733C28" w:rsidRDefault="00733C2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733C28" w14:paraId="6996EB53" w14:textId="77777777">
        <w:tc>
          <w:tcPr>
            <w:tcW w:w="875" w:type="dxa"/>
          </w:tcPr>
          <w:p w14:paraId="22128784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2001" w:type="dxa"/>
          </w:tcPr>
          <w:p w14:paraId="3BE58707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Daniel Drescher </w:t>
            </w:r>
          </w:p>
        </w:tc>
        <w:tc>
          <w:tcPr>
            <w:tcW w:w="2894" w:type="dxa"/>
          </w:tcPr>
          <w:p w14:paraId="6F79FA98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BlockChain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Basics </w:t>
            </w:r>
          </w:p>
        </w:tc>
        <w:tc>
          <w:tcPr>
            <w:tcW w:w="1899" w:type="dxa"/>
          </w:tcPr>
          <w:p w14:paraId="358F9E5E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Apress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1BB4D72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edition, 2017 </w:t>
            </w:r>
          </w:p>
        </w:tc>
      </w:tr>
      <w:tr w:rsidR="00733C28" w14:paraId="445C4CED" w14:textId="77777777">
        <w:tc>
          <w:tcPr>
            <w:tcW w:w="875" w:type="dxa"/>
          </w:tcPr>
          <w:p w14:paraId="5DCEB1FB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2001" w:type="dxa"/>
          </w:tcPr>
          <w:p w14:paraId="5D8EDA6D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Arvind Narayanan, Joseph Bonneau, Edward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Felten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, Andrew Miller, and Steven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Goldfeder</w:t>
            </w:r>
            <w:proofErr w:type="spellEnd"/>
          </w:p>
        </w:tc>
        <w:tc>
          <w:tcPr>
            <w:tcW w:w="2894" w:type="dxa"/>
          </w:tcPr>
          <w:p w14:paraId="4C5E652F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Bitcoin and cryptocurrency technologies: a comprehensive introduction</w:t>
            </w:r>
          </w:p>
        </w:tc>
        <w:tc>
          <w:tcPr>
            <w:tcW w:w="1899" w:type="dxa"/>
          </w:tcPr>
          <w:p w14:paraId="5C5C90E4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Princeton University Press</w:t>
            </w:r>
          </w:p>
        </w:tc>
        <w:tc>
          <w:tcPr>
            <w:tcW w:w="2160" w:type="dxa"/>
          </w:tcPr>
          <w:p w14:paraId="662F6C58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2016</w:t>
            </w:r>
          </w:p>
        </w:tc>
      </w:tr>
      <w:tr w:rsidR="00733C28" w14:paraId="36CC5822" w14:textId="77777777">
        <w:tc>
          <w:tcPr>
            <w:tcW w:w="875" w:type="dxa"/>
          </w:tcPr>
          <w:p w14:paraId="23FFFB96" w14:textId="77777777" w:rsidR="00733C28" w:rsidRDefault="00282E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2001" w:type="dxa"/>
          </w:tcPr>
          <w:p w14:paraId="2E637B04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Manav Gupta</w:t>
            </w:r>
          </w:p>
        </w:tc>
        <w:tc>
          <w:tcPr>
            <w:tcW w:w="2894" w:type="dxa"/>
          </w:tcPr>
          <w:p w14:paraId="397313E8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Blockchain for Dummies </w:t>
            </w:r>
          </w:p>
        </w:tc>
        <w:tc>
          <w:tcPr>
            <w:tcW w:w="1899" w:type="dxa"/>
          </w:tcPr>
          <w:p w14:paraId="0ECF81C0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2160" w:type="dxa"/>
          </w:tcPr>
          <w:p w14:paraId="49B16DC1" w14:textId="77777777" w:rsidR="00733C28" w:rsidRDefault="002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2017</w:t>
            </w:r>
          </w:p>
        </w:tc>
      </w:tr>
    </w:tbl>
    <w:p w14:paraId="585DF414" w14:textId="77777777" w:rsidR="00733C28" w:rsidRDefault="00733C28">
      <w:pPr>
        <w:spacing w:line="240" w:lineRule="auto"/>
        <w:rPr>
          <w:rFonts w:eastAsia="Calibri" w:cs="Calibri"/>
          <w:sz w:val="20"/>
          <w:szCs w:val="20"/>
        </w:rPr>
      </w:pPr>
    </w:p>
    <w:sectPr w:rsidR="00733C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57AC" w14:textId="77777777" w:rsidR="003C48E7" w:rsidRDefault="003C48E7">
      <w:pPr>
        <w:spacing w:after="0" w:line="240" w:lineRule="auto"/>
      </w:pPr>
      <w:r>
        <w:separator/>
      </w:r>
    </w:p>
  </w:endnote>
  <w:endnote w:type="continuationSeparator" w:id="0">
    <w:p w14:paraId="76750BFB" w14:textId="77777777" w:rsidR="003C48E7" w:rsidRDefault="003C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305F" w14:textId="77777777" w:rsidR="00733C28" w:rsidRDefault="00282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A0604A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A0604A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14:paraId="49849962" w14:textId="77777777" w:rsidR="00733C28" w:rsidRDefault="00733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14:paraId="7EFD1B84" w14:textId="77777777" w:rsidR="00733C28" w:rsidRDefault="00733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745C" w14:textId="77777777" w:rsidR="003C48E7" w:rsidRDefault="003C48E7">
      <w:pPr>
        <w:spacing w:after="0" w:line="240" w:lineRule="auto"/>
      </w:pPr>
      <w:r>
        <w:separator/>
      </w:r>
    </w:p>
  </w:footnote>
  <w:footnote w:type="continuationSeparator" w:id="0">
    <w:p w14:paraId="5BD68D8D" w14:textId="77777777" w:rsidR="003C48E7" w:rsidRDefault="003C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5CEE" w14:textId="77777777" w:rsidR="00733C28" w:rsidRDefault="00282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736CC3C4" wp14:editId="2E9F3A74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8AB"/>
    <w:multiLevelType w:val="multilevel"/>
    <w:tmpl w:val="A70E5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8"/>
    <w:rsid w:val="000D5F93"/>
    <w:rsid w:val="00250B43"/>
    <w:rsid w:val="00282EED"/>
    <w:rsid w:val="003C48E7"/>
    <w:rsid w:val="00733C28"/>
    <w:rsid w:val="00A0604A"/>
    <w:rsid w:val="00A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427F"/>
  <w15:docId w15:val="{B8A683BD-9473-4E38-B51E-CB34482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66hOkwZqm7ygM09X//y16BSHQ==">AMUW2mUMsrDiwM4KPqJngGdC5BGIRMdEYUNPLh6ueWERslfSJVeg/KpSfhURrCBaNhwA8NCffq4yDsVR3hGrzN43ysIEtanX7pMaRpbReF1AOtgPN3rbD8waK0wmeKts6namlJFgchDY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2021-06-17T09:49:00Z</cp:lastPrinted>
  <dcterms:created xsi:type="dcterms:W3CDTF">2021-09-11T08:46:00Z</dcterms:created>
  <dcterms:modified xsi:type="dcterms:W3CDTF">2021-09-11T08:46:00Z</dcterms:modified>
</cp:coreProperties>
</file>